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1232" w14:textId="77777777" w:rsidR="00312383" w:rsidRPr="00312383" w:rsidRDefault="00312383" w:rsidP="00312383">
      <w:pPr>
        <w:pStyle w:val="3-"/>
      </w:pPr>
      <w:bookmarkStart w:id="0" w:name="_Toc10326"/>
      <w:bookmarkStart w:id="1" w:name="_Toc28355"/>
      <w:bookmarkStart w:id="2" w:name="_Toc226469349"/>
      <w:bookmarkStart w:id="3" w:name="_Toc221033767"/>
      <w:bookmarkStart w:id="4" w:name="_Toc20718"/>
      <w:bookmarkStart w:id="5" w:name="_Toc22821"/>
      <w:r w:rsidRPr="00312383">
        <w:t>附件</w:t>
      </w:r>
      <w:r w:rsidRPr="00312383">
        <w:rPr>
          <w:rFonts w:hint="eastAsia"/>
        </w:rPr>
        <w:t>1</w:t>
      </w:r>
      <w:r w:rsidRPr="00312383">
        <w:t>：</w:t>
      </w:r>
      <w:r w:rsidRPr="00312383">
        <w:rPr>
          <w:rFonts w:hint="eastAsia"/>
        </w:rPr>
        <w:t>招标公告附表</w:t>
      </w:r>
      <w:bookmarkEnd w:id="0"/>
      <w:bookmarkEnd w:id="1"/>
      <w:bookmarkEnd w:id="2"/>
      <w:bookmarkEnd w:id="3"/>
      <w:bookmarkEnd w:id="4"/>
      <w:bookmarkEnd w:id="5"/>
      <w:r w:rsidRPr="00312383">
        <w:tab/>
      </w:r>
    </w:p>
    <w:tbl>
      <w:tblPr>
        <w:tblW w:w="16018" w:type="dxa"/>
        <w:tblInd w:w="-1026" w:type="dxa"/>
        <w:tblLayout w:type="fixed"/>
        <w:tblLook w:val="04A0" w:firstRow="1" w:lastRow="0" w:firstColumn="1" w:lastColumn="0" w:noHBand="0" w:noVBand="1"/>
      </w:tblPr>
      <w:tblGrid>
        <w:gridCol w:w="567"/>
        <w:gridCol w:w="709"/>
        <w:gridCol w:w="709"/>
        <w:gridCol w:w="709"/>
        <w:gridCol w:w="2693"/>
        <w:gridCol w:w="567"/>
        <w:gridCol w:w="567"/>
        <w:gridCol w:w="1984"/>
        <w:gridCol w:w="709"/>
        <w:gridCol w:w="1701"/>
        <w:gridCol w:w="709"/>
        <w:gridCol w:w="850"/>
        <w:gridCol w:w="3544"/>
      </w:tblGrid>
      <w:tr w:rsidR="00312383" w14:paraId="664CCDBE" w14:textId="77777777" w:rsidTr="00721C54">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4E200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709" w:type="dxa"/>
            <w:tcBorders>
              <w:top w:val="single" w:sz="4" w:space="0" w:color="auto"/>
              <w:left w:val="nil"/>
              <w:bottom w:val="single" w:sz="4" w:space="0" w:color="auto"/>
              <w:right w:val="single" w:sz="4" w:space="0" w:color="auto"/>
            </w:tcBorders>
            <w:vAlign w:val="center"/>
          </w:tcPr>
          <w:p w14:paraId="4D371D8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包件号</w:t>
            </w:r>
          </w:p>
        </w:tc>
        <w:tc>
          <w:tcPr>
            <w:tcW w:w="709" w:type="dxa"/>
            <w:tcBorders>
              <w:top w:val="single" w:sz="4" w:space="0" w:color="auto"/>
              <w:left w:val="nil"/>
              <w:bottom w:val="single" w:sz="4" w:space="0" w:color="auto"/>
              <w:right w:val="single" w:sz="4" w:space="0" w:color="auto"/>
            </w:tcBorders>
            <w:vAlign w:val="center"/>
          </w:tcPr>
          <w:p w14:paraId="5674AC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包件名称</w:t>
            </w:r>
          </w:p>
        </w:tc>
        <w:tc>
          <w:tcPr>
            <w:tcW w:w="709" w:type="dxa"/>
            <w:tcBorders>
              <w:top w:val="single" w:sz="4" w:space="0" w:color="auto"/>
              <w:left w:val="nil"/>
              <w:bottom w:val="single" w:sz="4" w:space="0" w:color="auto"/>
              <w:right w:val="single" w:sz="4" w:space="0" w:color="auto"/>
            </w:tcBorders>
            <w:vAlign w:val="center"/>
          </w:tcPr>
          <w:p w14:paraId="55019FF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物资名称</w:t>
            </w:r>
          </w:p>
        </w:tc>
        <w:tc>
          <w:tcPr>
            <w:tcW w:w="2693" w:type="dxa"/>
            <w:tcBorders>
              <w:top w:val="single" w:sz="4" w:space="0" w:color="auto"/>
              <w:left w:val="nil"/>
              <w:bottom w:val="single" w:sz="4" w:space="0" w:color="auto"/>
              <w:right w:val="single" w:sz="4" w:space="0" w:color="auto"/>
            </w:tcBorders>
            <w:vAlign w:val="center"/>
          </w:tcPr>
          <w:p w14:paraId="3A61C8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规格型号</w:t>
            </w:r>
          </w:p>
        </w:tc>
        <w:tc>
          <w:tcPr>
            <w:tcW w:w="567" w:type="dxa"/>
            <w:tcBorders>
              <w:top w:val="single" w:sz="4" w:space="0" w:color="auto"/>
              <w:left w:val="nil"/>
              <w:bottom w:val="single" w:sz="4" w:space="0" w:color="auto"/>
              <w:right w:val="single" w:sz="4" w:space="0" w:color="auto"/>
            </w:tcBorders>
            <w:vAlign w:val="center"/>
          </w:tcPr>
          <w:p w14:paraId="544F07F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计量单位</w:t>
            </w:r>
          </w:p>
        </w:tc>
        <w:tc>
          <w:tcPr>
            <w:tcW w:w="567" w:type="dxa"/>
            <w:tcBorders>
              <w:top w:val="single" w:sz="4" w:space="0" w:color="auto"/>
              <w:left w:val="nil"/>
              <w:bottom w:val="single" w:sz="4" w:space="0" w:color="auto"/>
              <w:right w:val="single" w:sz="4" w:space="0" w:color="auto"/>
            </w:tcBorders>
            <w:vAlign w:val="center"/>
          </w:tcPr>
          <w:p w14:paraId="76F0A90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数量</w:t>
            </w:r>
          </w:p>
        </w:tc>
        <w:tc>
          <w:tcPr>
            <w:tcW w:w="1984" w:type="dxa"/>
            <w:tcBorders>
              <w:top w:val="single" w:sz="4" w:space="0" w:color="auto"/>
              <w:left w:val="nil"/>
              <w:bottom w:val="single" w:sz="4" w:space="0" w:color="auto"/>
              <w:right w:val="single" w:sz="4" w:space="0" w:color="auto"/>
            </w:tcBorders>
            <w:vAlign w:val="center"/>
          </w:tcPr>
          <w:p w14:paraId="0992454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资格条件</w:t>
            </w:r>
          </w:p>
        </w:tc>
        <w:tc>
          <w:tcPr>
            <w:tcW w:w="709" w:type="dxa"/>
            <w:tcBorders>
              <w:top w:val="single" w:sz="4" w:space="0" w:color="auto"/>
              <w:left w:val="nil"/>
              <w:bottom w:val="single" w:sz="4" w:space="0" w:color="auto"/>
              <w:right w:val="single" w:sz="4" w:space="0" w:color="auto"/>
            </w:tcBorders>
            <w:vAlign w:val="center"/>
          </w:tcPr>
          <w:p w14:paraId="4B78311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交货时间</w:t>
            </w:r>
          </w:p>
        </w:tc>
        <w:tc>
          <w:tcPr>
            <w:tcW w:w="1701" w:type="dxa"/>
            <w:tcBorders>
              <w:top w:val="single" w:sz="4" w:space="0" w:color="auto"/>
              <w:left w:val="nil"/>
              <w:bottom w:val="single" w:sz="4" w:space="0" w:color="auto"/>
              <w:right w:val="single" w:sz="4" w:space="0" w:color="auto"/>
            </w:tcBorders>
            <w:vAlign w:val="center"/>
          </w:tcPr>
          <w:p w14:paraId="5D014FE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交货地点</w:t>
            </w:r>
          </w:p>
        </w:tc>
        <w:tc>
          <w:tcPr>
            <w:tcW w:w="709" w:type="dxa"/>
            <w:tcBorders>
              <w:top w:val="single" w:sz="4" w:space="0" w:color="auto"/>
              <w:left w:val="nil"/>
              <w:bottom w:val="single" w:sz="4" w:space="0" w:color="auto"/>
              <w:right w:val="single" w:sz="4" w:space="0" w:color="auto"/>
            </w:tcBorders>
            <w:vAlign w:val="center"/>
          </w:tcPr>
          <w:p w14:paraId="1663EC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交货条件及状态</w:t>
            </w:r>
          </w:p>
        </w:tc>
        <w:tc>
          <w:tcPr>
            <w:tcW w:w="850" w:type="dxa"/>
            <w:tcBorders>
              <w:top w:val="single" w:sz="4" w:space="0" w:color="auto"/>
              <w:left w:val="nil"/>
              <w:bottom w:val="single" w:sz="4" w:space="0" w:color="auto"/>
              <w:right w:val="single" w:sz="4" w:space="0" w:color="auto"/>
            </w:tcBorders>
            <w:vAlign w:val="center"/>
          </w:tcPr>
          <w:p w14:paraId="127597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收货单位</w:t>
            </w:r>
          </w:p>
        </w:tc>
        <w:tc>
          <w:tcPr>
            <w:tcW w:w="3544" w:type="dxa"/>
            <w:tcBorders>
              <w:top w:val="single" w:sz="4" w:space="0" w:color="auto"/>
              <w:left w:val="nil"/>
              <w:bottom w:val="single" w:sz="4" w:space="0" w:color="auto"/>
              <w:right w:val="single" w:sz="4" w:space="0" w:color="auto"/>
            </w:tcBorders>
            <w:vAlign w:val="center"/>
          </w:tcPr>
          <w:p w14:paraId="444A027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备注</w:t>
            </w:r>
          </w:p>
        </w:tc>
      </w:tr>
      <w:tr w:rsidR="00312383" w14:paraId="5E33552A"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B7DD5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709" w:type="dxa"/>
            <w:vMerge w:val="restart"/>
            <w:tcBorders>
              <w:top w:val="nil"/>
              <w:left w:val="single" w:sz="4" w:space="0" w:color="auto"/>
              <w:bottom w:val="single" w:sz="4" w:space="0" w:color="auto"/>
              <w:right w:val="single" w:sz="4" w:space="0" w:color="auto"/>
            </w:tcBorders>
            <w:vAlign w:val="center"/>
          </w:tcPr>
          <w:p w14:paraId="156CDEA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KT01</w:t>
            </w:r>
          </w:p>
        </w:tc>
        <w:tc>
          <w:tcPr>
            <w:tcW w:w="709" w:type="dxa"/>
            <w:vMerge w:val="restart"/>
            <w:tcBorders>
              <w:top w:val="nil"/>
              <w:left w:val="single" w:sz="4" w:space="0" w:color="auto"/>
              <w:bottom w:val="single" w:sz="4" w:space="0" w:color="auto"/>
              <w:right w:val="single" w:sz="4" w:space="0" w:color="auto"/>
            </w:tcBorders>
            <w:vAlign w:val="center"/>
          </w:tcPr>
          <w:p w14:paraId="0CA6E49F" w14:textId="77777777" w:rsidR="00312383" w:rsidRDefault="00312383" w:rsidP="00312383">
            <w:pPr>
              <w:widowControl/>
              <w:spacing w:after="120" w:line="240" w:lineRule="auto"/>
              <w:ind w:leftChars="-1" w:left="-2"/>
              <w:jc w:val="center"/>
              <w:rPr>
                <w:rFonts w:ascii="宋体" w:hAnsi="宋体" w:cs="宋体" w:hint="eastAsia"/>
                <w:color w:val="000000"/>
                <w:kern w:val="0"/>
                <w:sz w:val="18"/>
                <w:szCs w:val="18"/>
              </w:rPr>
            </w:pPr>
            <w:r>
              <w:rPr>
                <w:rFonts w:ascii="宋体" w:hAnsi="宋体" w:cs="宋体" w:hint="eastAsia"/>
                <w:color w:val="000000"/>
                <w:kern w:val="0"/>
                <w:sz w:val="18"/>
                <w:szCs w:val="18"/>
              </w:rPr>
              <w:t>空调</w:t>
            </w:r>
          </w:p>
        </w:tc>
        <w:tc>
          <w:tcPr>
            <w:tcW w:w="709" w:type="dxa"/>
            <w:tcBorders>
              <w:top w:val="nil"/>
              <w:left w:val="nil"/>
              <w:bottom w:val="single" w:sz="4" w:space="0" w:color="auto"/>
              <w:right w:val="single" w:sz="4" w:space="0" w:color="auto"/>
            </w:tcBorders>
            <w:vAlign w:val="center"/>
          </w:tcPr>
          <w:p w14:paraId="799D58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457A99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5212EAE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AC9F4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val="restart"/>
            <w:tcBorders>
              <w:top w:val="nil"/>
              <w:left w:val="single" w:sz="4" w:space="0" w:color="auto"/>
              <w:bottom w:val="single" w:sz="4" w:space="0" w:color="auto"/>
              <w:right w:val="single" w:sz="4" w:space="0" w:color="auto"/>
            </w:tcBorders>
            <w:vAlign w:val="center"/>
          </w:tcPr>
          <w:p w14:paraId="70A89FBC" w14:textId="77777777" w:rsidR="00312383" w:rsidRDefault="00312383" w:rsidP="00312383">
            <w:pPr>
              <w:widowControl/>
              <w:spacing w:after="120" w:line="240" w:lineRule="auto"/>
              <w:jc w:val="left"/>
              <w:rPr>
                <w:rFonts w:ascii="宋体" w:hAnsi="宋体" w:cs="宋体" w:hint="eastAsia"/>
                <w:kern w:val="0"/>
                <w:sz w:val="18"/>
                <w:szCs w:val="18"/>
              </w:rPr>
            </w:pPr>
            <w:r>
              <w:rPr>
                <w:rFonts w:ascii="宋体" w:hAnsi="宋体" w:cs="宋体" w:hint="eastAsia"/>
                <w:kern w:val="0"/>
                <w:sz w:val="18"/>
                <w:szCs w:val="18"/>
              </w:rPr>
              <w:t>1.在中华人民共和国境内依法注册、具有独立法人资格的制造商；</w:t>
            </w:r>
            <w:r>
              <w:rPr>
                <w:rFonts w:ascii="宋体" w:hAnsi="宋体" w:cs="宋体" w:hint="eastAsia"/>
                <w:kern w:val="0"/>
                <w:sz w:val="18"/>
                <w:szCs w:val="18"/>
              </w:rPr>
              <w:br/>
              <w:t>2.投标人须提供近3年(2022年-2024年)内任意一年经会计师事务所或审计机构审计的符合国家规定的财务会计报表；</w:t>
            </w:r>
            <w:r>
              <w:rPr>
                <w:rFonts w:ascii="宋体" w:hAnsi="宋体" w:cs="宋体" w:hint="eastAsia"/>
                <w:kern w:val="0"/>
                <w:sz w:val="18"/>
                <w:szCs w:val="18"/>
              </w:rPr>
              <w:br/>
              <w:t>3.须提供机房专用空调五年内（2021年5月至投标文件递交截止日）由通过CMA认证或CNAS认可的第三方机构出具的检验报告；机房专用空调机组制冷量小于24.4kW以下的机组需要提供《中国国家强制性产品认证证书》（范围覆盖本次投标产品）；</w:t>
            </w:r>
            <w:r>
              <w:rPr>
                <w:rFonts w:ascii="宋体" w:hAnsi="宋体" w:cs="宋体" w:hint="eastAsia"/>
                <w:kern w:val="0"/>
                <w:sz w:val="18"/>
                <w:szCs w:val="18"/>
              </w:rPr>
              <w:br/>
              <w:t>4.投标人须具有机房专用空调近5年（自2021年5月至投标截止日期，以签订合同日期为准）的供货业绩，单个销售合同中机房空调金额不得低于1000万元，须提供对应的中标通知书、合同协议书、进场验</w:t>
            </w:r>
            <w:r>
              <w:rPr>
                <w:rFonts w:ascii="宋体" w:hAnsi="宋体" w:cs="宋体" w:hint="eastAsia"/>
                <w:kern w:val="0"/>
                <w:sz w:val="18"/>
                <w:szCs w:val="18"/>
              </w:rPr>
              <w:lastRenderedPageBreak/>
              <w:t>收证书或验收文件或用户使用证明（可提供部分物资）。</w:t>
            </w:r>
            <w:r>
              <w:rPr>
                <w:rFonts w:ascii="宋体" w:hAnsi="宋体" w:cs="宋体" w:hint="eastAsia"/>
                <w:kern w:val="0"/>
                <w:sz w:val="18"/>
                <w:szCs w:val="18"/>
              </w:rPr>
              <w:br/>
              <w:t>5.本次招标设备不接受授权制造商（OEM）产品投标。</w:t>
            </w:r>
          </w:p>
        </w:tc>
        <w:tc>
          <w:tcPr>
            <w:tcW w:w="709" w:type="dxa"/>
            <w:vMerge w:val="restart"/>
            <w:tcBorders>
              <w:top w:val="nil"/>
              <w:left w:val="single" w:sz="4" w:space="0" w:color="auto"/>
              <w:bottom w:val="single" w:sz="4" w:space="0" w:color="auto"/>
              <w:right w:val="single" w:sz="4" w:space="0" w:color="auto"/>
            </w:tcBorders>
            <w:vAlign w:val="center"/>
          </w:tcPr>
          <w:p w14:paraId="1004DD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2026年5月至工程结束</w:t>
            </w:r>
          </w:p>
        </w:tc>
        <w:tc>
          <w:tcPr>
            <w:tcW w:w="1701" w:type="dxa"/>
            <w:tcBorders>
              <w:top w:val="nil"/>
              <w:left w:val="nil"/>
              <w:bottom w:val="single" w:sz="4" w:space="0" w:color="auto"/>
              <w:right w:val="single" w:sz="4" w:space="0" w:color="auto"/>
            </w:tcBorders>
            <w:vAlign w:val="center"/>
          </w:tcPr>
          <w:p w14:paraId="25A493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val="restart"/>
            <w:tcBorders>
              <w:top w:val="nil"/>
              <w:left w:val="single" w:sz="4" w:space="0" w:color="auto"/>
              <w:bottom w:val="single" w:sz="4" w:space="0" w:color="auto"/>
              <w:right w:val="single" w:sz="4" w:space="0" w:color="auto"/>
            </w:tcBorders>
            <w:vAlign w:val="center"/>
          </w:tcPr>
          <w:p w14:paraId="35A880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货物完好，车板交货</w:t>
            </w:r>
          </w:p>
        </w:tc>
        <w:tc>
          <w:tcPr>
            <w:tcW w:w="850" w:type="dxa"/>
            <w:tcBorders>
              <w:top w:val="nil"/>
              <w:left w:val="nil"/>
              <w:bottom w:val="single" w:sz="4" w:space="0" w:color="auto"/>
              <w:right w:val="single" w:sz="4" w:space="0" w:color="auto"/>
            </w:tcBorders>
            <w:vAlign w:val="center"/>
          </w:tcPr>
          <w:p w14:paraId="1C65FB3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F62D93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4721EED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2570B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709" w:type="dxa"/>
            <w:vMerge/>
            <w:tcBorders>
              <w:top w:val="nil"/>
              <w:left w:val="single" w:sz="4" w:space="0" w:color="auto"/>
              <w:bottom w:val="single" w:sz="4" w:space="0" w:color="auto"/>
              <w:right w:val="single" w:sz="4" w:space="0" w:color="auto"/>
            </w:tcBorders>
            <w:vAlign w:val="center"/>
          </w:tcPr>
          <w:p w14:paraId="1069550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F0D16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89D41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3D9DAA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JM-4~5 制冷量：12.5KW；加热量：5.5KW；风量：2950m3/h；一级负荷；AC380V/50Hz；最大输入功率10kW</w:t>
            </w:r>
          </w:p>
        </w:tc>
        <w:tc>
          <w:tcPr>
            <w:tcW w:w="567" w:type="dxa"/>
            <w:tcBorders>
              <w:top w:val="nil"/>
              <w:left w:val="nil"/>
              <w:bottom w:val="single" w:sz="4" w:space="0" w:color="auto"/>
              <w:right w:val="single" w:sz="4" w:space="0" w:color="auto"/>
            </w:tcBorders>
            <w:vAlign w:val="center"/>
          </w:tcPr>
          <w:p w14:paraId="57A6E05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7F913A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6973509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E7C52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182BB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6F5E7F5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7485F3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E7A5BD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F33812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BD3AC1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709" w:type="dxa"/>
            <w:vMerge/>
            <w:tcBorders>
              <w:top w:val="nil"/>
              <w:left w:val="single" w:sz="4" w:space="0" w:color="auto"/>
              <w:bottom w:val="single" w:sz="4" w:space="0" w:color="auto"/>
              <w:right w:val="single" w:sz="4" w:space="0" w:color="auto"/>
            </w:tcBorders>
            <w:vAlign w:val="center"/>
          </w:tcPr>
          <w:p w14:paraId="027E5C0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49D58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35FC0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B656BA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JM-6~7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2CDF30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61A6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23233F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B0170F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157777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738F08D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153F10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C53A02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9680FC6"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5EED3F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709" w:type="dxa"/>
            <w:vMerge/>
            <w:tcBorders>
              <w:top w:val="nil"/>
              <w:left w:val="single" w:sz="4" w:space="0" w:color="auto"/>
              <w:bottom w:val="single" w:sz="4" w:space="0" w:color="auto"/>
              <w:right w:val="single" w:sz="4" w:space="0" w:color="auto"/>
            </w:tcBorders>
            <w:vAlign w:val="center"/>
          </w:tcPr>
          <w:p w14:paraId="36459A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741DAD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475D1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6E6D8C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JM-8~9 制冷量：17KW；加热量：5.9KW；风量：4500m3/h； 一级负荷；AC380V/50Hz；最大输入功率12.2kW</w:t>
            </w:r>
          </w:p>
        </w:tc>
        <w:tc>
          <w:tcPr>
            <w:tcW w:w="567" w:type="dxa"/>
            <w:tcBorders>
              <w:top w:val="nil"/>
              <w:left w:val="nil"/>
              <w:bottom w:val="single" w:sz="4" w:space="0" w:color="auto"/>
              <w:right w:val="single" w:sz="4" w:space="0" w:color="auto"/>
            </w:tcBorders>
            <w:vAlign w:val="center"/>
          </w:tcPr>
          <w:p w14:paraId="711843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AED2D8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7F8F7E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54B1A8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D4697E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783F06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4EC77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EBB7AF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3F2FA4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831D6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709" w:type="dxa"/>
            <w:vMerge/>
            <w:tcBorders>
              <w:top w:val="nil"/>
              <w:left w:val="single" w:sz="4" w:space="0" w:color="auto"/>
              <w:bottom w:val="single" w:sz="4" w:space="0" w:color="auto"/>
              <w:right w:val="single" w:sz="4" w:space="0" w:color="auto"/>
            </w:tcBorders>
            <w:vAlign w:val="center"/>
          </w:tcPr>
          <w:p w14:paraId="3AFCEA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BBDE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95882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3965B8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7A423C3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A0D9CB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74301DC"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0AB30C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27B5D0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51AC660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DD2F2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0BCBED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A030A7C"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B7949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709" w:type="dxa"/>
            <w:vMerge/>
            <w:tcBorders>
              <w:top w:val="nil"/>
              <w:left w:val="single" w:sz="4" w:space="0" w:color="auto"/>
              <w:bottom w:val="single" w:sz="4" w:space="0" w:color="auto"/>
              <w:right w:val="single" w:sz="4" w:space="0" w:color="auto"/>
            </w:tcBorders>
            <w:vAlign w:val="center"/>
          </w:tcPr>
          <w:p w14:paraId="7714A7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E59042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801E83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C369D4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JM-10~13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463BE2E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27D011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10A010F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7B7E1B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5B48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酒仙桥站</w:t>
            </w:r>
          </w:p>
        </w:tc>
        <w:tc>
          <w:tcPr>
            <w:tcW w:w="709" w:type="dxa"/>
            <w:vMerge/>
            <w:tcBorders>
              <w:top w:val="nil"/>
              <w:left w:val="single" w:sz="4" w:space="0" w:color="auto"/>
              <w:bottom w:val="single" w:sz="4" w:space="0" w:color="auto"/>
              <w:right w:val="single" w:sz="4" w:space="0" w:color="auto"/>
            </w:tcBorders>
            <w:vAlign w:val="center"/>
          </w:tcPr>
          <w:p w14:paraId="0D00FAB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99EB9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92C77F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40001C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1B6030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7</w:t>
            </w:r>
          </w:p>
        </w:tc>
        <w:tc>
          <w:tcPr>
            <w:tcW w:w="709" w:type="dxa"/>
            <w:vMerge/>
            <w:tcBorders>
              <w:top w:val="nil"/>
              <w:left w:val="single" w:sz="4" w:space="0" w:color="auto"/>
              <w:bottom w:val="single" w:sz="4" w:space="0" w:color="auto"/>
              <w:right w:val="single" w:sz="4" w:space="0" w:color="auto"/>
            </w:tcBorders>
            <w:vAlign w:val="center"/>
          </w:tcPr>
          <w:p w14:paraId="3E9EDE1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B9E0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8E009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5DA423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312AADA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5443D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4BC8CF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077C59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DE48C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53FA3E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23CD7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31A537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7EAAE536"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F51D0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w:t>
            </w:r>
          </w:p>
        </w:tc>
        <w:tc>
          <w:tcPr>
            <w:tcW w:w="709" w:type="dxa"/>
            <w:vMerge/>
            <w:tcBorders>
              <w:top w:val="nil"/>
              <w:left w:val="single" w:sz="4" w:space="0" w:color="auto"/>
              <w:bottom w:val="single" w:sz="4" w:space="0" w:color="auto"/>
              <w:right w:val="single" w:sz="4" w:space="0" w:color="auto"/>
            </w:tcBorders>
            <w:vAlign w:val="center"/>
          </w:tcPr>
          <w:p w14:paraId="60BC16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AC1EB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C74F50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DE8F1B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4C8E1A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29B879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3ADF664"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3D20C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C43223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0683915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6B5A6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178B45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FA0AD70"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D2847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w:t>
            </w:r>
          </w:p>
        </w:tc>
        <w:tc>
          <w:tcPr>
            <w:tcW w:w="709" w:type="dxa"/>
            <w:vMerge/>
            <w:tcBorders>
              <w:top w:val="nil"/>
              <w:left w:val="single" w:sz="4" w:space="0" w:color="auto"/>
              <w:bottom w:val="single" w:sz="4" w:space="0" w:color="auto"/>
              <w:right w:val="single" w:sz="4" w:space="0" w:color="auto"/>
            </w:tcBorders>
            <w:vAlign w:val="center"/>
          </w:tcPr>
          <w:p w14:paraId="0D3DC4F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BAC51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92829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4DA348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JM-5 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521E494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EEE1D0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FDBA50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855D1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F5BDFE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42A898A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8F3FC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2328CF2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6460CD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22A957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709" w:type="dxa"/>
            <w:vMerge/>
            <w:tcBorders>
              <w:top w:val="nil"/>
              <w:left w:val="single" w:sz="4" w:space="0" w:color="auto"/>
              <w:bottom w:val="single" w:sz="4" w:space="0" w:color="auto"/>
              <w:right w:val="single" w:sz="4" w:space="0" w:color="auto"/>
            </w:tcBorders>
            <w:vAlign w:val="center"/>
          </w:tcPr>
          <w:p w14:paraId="36B44F0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E4932E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933044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538571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JM-6~8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6D71B6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E6FEF0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6731B66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92EBB7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0D9E93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12D3E27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5A44E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6B70825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0F0203A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86773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w:t>
            </w:r>
          </w:p>
        </w:tc>
        <w:tc>
          <w:tcPr>
            <w:tcW w:w="709" w:type="dxa"/>
            <w:vMerge/>
            <w:tcBorders>
              <w:top w:val="nil"/>
              <w:left w:val="single" w:sz="4" w:space="0" w:color="auto"/>
              <w:bottom w:val="single" w:sz="4" w:space="0" w:color="auto"/>
              <w:right w:val="single" w:sz="4" w:space="0" w:color="auto"/>
            </w:tcBorders>
            <w:vAlign w:val="center"/>
          </w:tcPr>
          <w:p w14:paraId="13B525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777AA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4D2BF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3FAA45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JM-9~11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11803BA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F7E6F6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083CF0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BAA23D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92F04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7BBFBD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5D626E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39F3D5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06FCA34"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B52387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12</w:t>
            </w:r>
          </w:p>
        </w:tc>
        <w:tc>
          <w:tcPr>
            <w:tcW w:w="709" w:type="dxa"/>
            <w:vMerge/>
            <w:tcBorders>
              <w:top w:val="nil"/>
              <w:left w:val="single" w:sz="4" w:space="0" w:color="auto"/>
              <w:bottom w:val="single" w:sz="4" w:space="0" w:color="auto"/>
              <w:right w:val="single" w:sz="4" w:space="0" w:color="auto"/>
            </w:tcBorders>
            <w:vAlign w:val="center"/>
          </w:tcPr>
          <w:p w14:paraId="7C4C11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D4F16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E28BC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BC746C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56F286D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12B1A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D9ED66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193C9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DA6AB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4E0323C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980C8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CA49188"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0DC2001A"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BACDE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13</w:t>
            </w:r>
          </w:p>
        </w:tc>
        <w:tc>
          <w:tcPr>
            <w:tcW w:w="709" w:type="dxa"/>
            <w:vMerge/>
            <w:tcBorders>
              <w:top w:val="nil"/>
              <w:left w:val="single" w:sz="4" w:space="0" w:color="auto"/>
              <w:bottom w:val="single" w:sz="4" w:space="0" w:color="auto"/>
              <w:right w:val="single" w:sz="4" w:space="0" w:color="auto"/>
            </w:tcBorders>
            <w:vAlign w:val="center"/>
          </w:tcPr>
          <w:p w14:paraId="31DD8B2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B315B8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F90E82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5276DD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JM-13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54ADE8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EBBCD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5C4071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C51D8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AF6EE4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草场地站</w:t>
            </w:r>
          </w:p>
        </w:tc>
        <w:tc>
          <w:tcPr>
            <w:tcW w:w="709" w:type="dxa"/>
            <w:vMerge/>
            <w:tcBorders>
              <w:top w:val="nil"/>
              <w:left w:val="single" w:sz="4" w:space="0" w:color="auto"/>
              <w:bottom w:val="single" w:sz="4" w:space="0" w:color="auto"/>
              <w:right w:val="single" w:sz="4" w:space="0" w:color="auto"/>
            </w:tcBorders>
            <w:vAlign w:val="center"/>
          </w:tcPr>
          <w:p w14:paraId="1E20612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B3CE2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9CB0D1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A5912B6"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68AA9A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14</w:t>
            </w:r>
          </w:p>
        </w:tc>
        <w:tc>
          <w:tcPr>
            <w:tcW w:w="709" w:type="dxa"/>
            <w:vMerge/>
            <w:tcBorders>
              <w:top w:val="nil"/>
              <w:left w:val="single" w:sz="4" w:space="0" w:color="auto"/>
              <w:bottom w:val="single" w:sz="4" w:space="0" w:color="auto"/>
              <w:right w:val="single" w:sz="4" w:space="0" w:color="auto"/>
            </w:tcBorders>
            <w:vAlign w:val="center"/>
          </w:tcPr>
          <w:p w14:paraId="709A6A9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EF717C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858756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49DB6B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制冷量：12.5KW；加热量：4.3KW；风量：2950m3/h； 一级负荷；AC380V/50Hz；最大输入功率10kW</w:t>
            </w:r>
          </w:p>
        </w:tc>
        <w:tc>
          <w:tcPr>
            <w:tcW w:w="567" w:type="dxa"/>
            <w:tcBorders>
              <w:top w:val="nil"/>
              <w:left w:val="nil"/>
              <w:bottom w:val="single" w:sz="4" w:space="0" w:color="auto"/>
              <w:right w:val="single" w:sz="4" w:space="0" w:color="auto"/>
            </w:tcBorders>
            <w:vAlign w:val="center"/>
          </w:tcPr>
          <w:p w14:paraId="0177FF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39183A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0737ED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9D520A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0532CE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71EF035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95F33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44230D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746AE23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62F78B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15</w:t>
            </w:r>
          </w:p>
        </w:tc>
        <w:tc>
          <w:tcPr>
            <w:tcW w:w="709" w:type="dxa"/>
            <w:vMerge/>
            <w:tcBorders>
              <w:top w:val="nil"/>
              <w:left w:val="single" w:sz="4" w:space="0" w:color="auto"/>
              <w:bottom w:val="single" w:sz="4" w:space="0" w:color="auto"/>
              <w:right w:val="single" w:sz="4" w:space="0" w:color="auto"/>
            </w:tcBorders>
            <w:vAlign w:val="center"/>
          </w:tcPr>
          <w:p w14:paraId="363762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5D01D1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BF8202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8F6E94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JM-6 制冷量：5.5KW；加热量：3.5KW；风量：1550m3/h； 一级负荷；AC380V/50Hz；最大输入功率5.6kW</w:t>
            </w:r>
          </w:p>
        </w:tc>
        <w:tc>
          <w:tcPr>
            <w:tcW w:w="567" w:type="dxa"/>
            <w:tcBorders>
              <w:top w:val="nil"/>
              <w:left w:val="nil"/>
              <w:bottom w:val="single" w:sz="4" w:space="0" w:color="auto"/>
              <w:right w:val="single" w:sz="4" w:space="0" w:color="auto"/>
            </w:tcBorders>
            <w:vAlign w:val="center"/>
          </w:tcPr>
          <w:p w14:paraId="5360834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8998BB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590EF0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42E9E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B7D051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2639E20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5A1251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621901E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6EA3FF5"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37650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16</w:t>
            </w:r>
          </w:p>
        </w:tc>
        <w:tc>
          <w:tcPr>
            <w:tcW w:w="709" w:type="dxa"/>
            <w:vMerge/>
            <w:tcBorders>
              <w:top w:val="nil"/>
              <w:left w:val="single" w:sz="4" w:space="0" w:color="auto"/>
              <w:bottom w:val="single" w:sz="4" w:space="0" w:color="auto"/>
              <w:right w:val="single" w:sz="4" w:space="0" w:color="auto"/>
            </w:tcBorders>
            <w:vAlign w:val="center"/>
          </w:tcPr>
          <w:p w14:paraId="2D0947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80F17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60A514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4DD102B"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0FC239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92D9B4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5AB565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91C86D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66D15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61CF9F7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524D5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2112BD0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0FDBF4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3A47D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17</w:t>
            </w:r>
          </w:p>
        </w:tc>
        <w:tc>
          <w:tcPr>
            <w:tcW w:w="709" w:type="dxa"/>
            <w:vMerge/>
            <w:tcBorders>
              <w:top w:val="nil"/>
              <w:left w:val="single" w:sz="4" w:space="0" w:color="auto"/>
              <w:bottom w:val="single" w:sz="4" w:space="0" w:color="auto"/>
              <w:right w:val="single" w:sz="4" w:space="0" w:color="auto"/>
            </w:tcBorders>
            <w:vAlign w:val="center"/>
          </w:tcPr>
          <w:p w14:paraId="186A06B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69081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0C8089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4FDA1E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JM-5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4139051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3852C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6F6FF3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CAA497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BD1E5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5E66D59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A1C73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209220B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413D941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1A00C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18</w:t>
            </w:r>
          </w:p>
        </w:tc>
        <w:tc>
          <w:tcPr>
            <w:tcW w:w="709" w:type="dxa"/>
            <w:vMerge/>
            <w:tcBorders>
              <w:top w:val="nil"/>
              <w:left w:val="single" w:sz="4" w:space="0" w:color="auto"/>
              <w:bottom w:val="single" w:sz="4" w:space="0" w:color="auto"/>
              <w:right w:val="single" w:sz="4" w:space="0" w:color="auto"/>
            </w:tcBorders>
            <w:vAlign w:val="center"/>
          </w:tcPr>
          <w:p w14:paraId="34196C3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E59918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D32066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32C3CA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JM-9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332015C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0F0733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380215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58B572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D9C34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6C8428D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51F7A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39EE17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06739B2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267E13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19</w:t>
            </w:r>
          </w:p>
        </w:tc>
        <w:tc>
          <w:tcPr>
            <w:tcW w:w="709" w:type="dxa"/>
            <w:vMerge/>
            <w:tcBorders>
              <w:top w:val="nil"/>
              <w:left w:val="single" w:sz="4" w:space="0" w:color="auto"/>
              <w:bottom w:val="single" w:sz="4" w:space="0" w:color="auto"/>
              <w:right w:val="single" w:sz="4" w:space="0" w:color="auto"/>
            </w:tcBorders>
            <w:vAlign w:val="center"/>
          </w:tcPr>
          <w:p w14:paraId="1638F70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269391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9BFB24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A27D50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3523D8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B2C6C1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23A86F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A5893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32B63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32946C7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3127B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722A07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38AFF7F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C14ED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20</w:t>
            </w:r>
          </w:p>
        </w:tc>
        <w:tc>
          <w:tcPr>
            <w:tcW w:w="709" w:type="dxa"/>
            <w:vMerge/>
            <w:tcBorders>
              <w:top w:val="nil"/>
              <w:left w:val="single" w:sz="4" w:space="0" w:color="auto"/>
              <w:bottom w:val="single" w:sz="4" w:space="0" w:color="auto"/>
              <w:right w:val="single" w:sz="4" w:space="0" w:color="auto"/>
            </w:tcBorders>
            <w:vAlign w:val="center"/>
          </w:tcPr>
          <w:p w14:paraId="69F8A2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7DBBB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C9771C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8F5141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JM-7~8 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7D10D9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A62A2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4F2BC0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23616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B5CB3F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6E70D4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9A1E1D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262F07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7E7D45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1C7DC4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21</w:t>
            </w:r>
          </w:p>
        </w:tc>
        <w:tc>
          <w:tcPr>
            <w:tcW w:w="709" w:type="dxa"/>
            <w:vMerge/>
            <w:tcBorders>
              <w:top w:val="nil"/>
              <w:left w:val="single" w:sz="4" w:space="0" w:color="auto"/>
              <w:bottom w:val="single" w:sz="4" w:space="0" w:color="auto"/>
              <w:right w:val="single" w:sz="4" w:space="0" w:color="auto"/>
            </w:tcBorders>
            <w:vAlign w:val="center"/>
          </w:tcPr>
          <w:p w14:paraId="7B5A4F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2B0AA4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E80F8E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4D9759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JM-11~12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7581A44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884A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C9943A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EC41E4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4CB4D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765FBC4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1C718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DF6961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7C01246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3CA7A2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22</w:t>
            </w:r>
          </w:p>
        </w:tc>
        <w:tc>
          <w:tcPr>
            <w:tcW w:w="709" w:type="dxa"/>
            <w:vMerge/>
            <w:tcBorders>
              <w:top w:val="nil"/>
              <w:left w:val="single" w:sz="4" w:space="0" w:color="auto"/>
              <w:bottom w:val="single" w:sz="4" w:space="0" w:color="auto"/>
              <w:right w:val="single" w:sz="4" w:space="0" w:color="auto"/>
            </w:tcBorders>
            <w:vAlign w:val="center"/>
          </w:tcPr>
          <w:p w14:paraId="39BD14D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5D6554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A933D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DB85D4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JM-13~14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54DEAC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D86F0C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CD0EF3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6751B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5A9B1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北苑站</w:t>
            </w:r>
          </w:p>
        </w:tc>
        <w:tc>
          <w:tcPr>
            <w:tcW w:w="709" w:type="dxa"/>
            <w:vMerge/>
            <w:tcBorders>
              <w:top w:val="nil"/>
              <w:left w:val="single" w:sz="4" w:space="0" w:color="auto"/>
              <w:bottom w:val="single" w:sz="4" w:space="0" w:color="auto"/>
              <w:right w:val="single" w:sz="4" w:space="0" w:color="auto"/>
            </w:tcBorders>
            <w:vAlign w:val="center"/>
          </w:tcPr>
          <w:p w14:paraId="1A1C046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FE1B07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03AD4C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EA70D16"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2DDEB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23</w:t>
            </w:r>
          </w:p>
        </w:tc>
        <w:tc>
          <w:tcPr>
            <w:tcW w:w="709" w:type="dxa"/>
            <w:vMerge/>
            <w:tcBorders>
              <w:top w:val="nil"/>
              <w:left w:val="single" w:sz="4" w:space="0" w:color="auto"/>
              <w:bottom w:val="single" w:sz="4" w:space="0" w:color="auto"/>
              <w:right w:val="single" w:sz="4" w:space="0" w:color="auto"/>
            </w:tcBorders>
            <w:vAlign w:val="center"/>
          </w:tcPr>
          <w:p w14:paraId="2695838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0E4D1F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55833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3AFE02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机房空调JM-A3、JM-A11、JM-A12制冷量：17kW；加热量：5.9 kW；风量：4500m3/h一级负荷；AC380V/50Hz；最大输入功率12.2kW</w:t>
            </w:r>
          </w:p>
        </w:tc>
        <w:tc>
          <w:tcPr>
            <w:tcW w:w="567" w:type="dxa"/>
            <w:tcBorders>
              <w:top w:val="nil"/>
              <w:left w:val="nil"/>
              <w:bottom w:val="single" w:sz="4" w:space="0" w:color="auto"/>
              <w:right w:val="single" w:sz="4" w:space="0" w:color="auto"/>
            </w:tcBorders>
            <w:vAlign w:val="center"/>
          </w:tcPr>
          <w:p w14:paraId="1D37D30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1A75B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0C64B0CC"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DDF2FF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64002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立水桥站</w:t>
            </w:r>
          </w:p>
        </w:tc>
        <w:tc>
          <w:tcPr>
            <w:tcW w:w="709" w:type="dxa"/>
            <w:vMerge/>
            <w:tcBorders>
              <w:top w:val="nil"/>
              <w:left w:val="single" w:sz="4" w:space="0" w:color="auto"/>
              <w:bottom w:val="single" w:sz="4" w:space="0" w:color="auto"/>
              <w:right w:val="single" w:sz="4" w:space="0" w:color="auto"/>
            </w:tcBorders>
            <w:vAlign w:val="center"/>
          </w:tcPr>
          <w:p w14:paraId="20A7940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7E576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8FFF6A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3DD249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9ADCE5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24</w:t>
            </w:r>
          </w:p>
        </w:tc>
        <w:tc>
          <w:tcPr>
            <w:tcW w:w="709" w:type="dxa"/>
            <w:vMerge/>
            <w:tcBorders>
              <w:top w:val="nil"/>
              <w:left w:val="single" w:sz="4" w:space="0" w:color="auto"/>
              <w:bottom w:val="single" w:sz="4" w:space="0" w:color="auto"/>
              <w:right w:val="single" w:sz="4" w:space="0" w:color="auto"/>
            </w:tcBorders>
            <w:vAlign w:val="center"/>
          </w:tcPr>
          <w:p w14:paraId="7BD1FF8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43C32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CA3113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6D8B84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机房空调JM-A1、JM-A2、JM-A5、JM-A6、JM-A13、JM-B1制冷量：12.5KW；制热量：4.3KW；风量：2950m3/h 一级负荷；AC380V/50Hz；最大输入功率9.6kW</w:t>
            </w:r>
          </w:p>
        </w:tc>
        <w:tc>
          <w:tcPr>
            <w:tcW w:w="567" w:type="dxa"/>
            <w:tcBorders>
              <w:top w:val="nil"/>
              <w:left w:val="nil"/>
              <w:bottom w:val="single" w:sz="4" w:space="0" w:color="auto"/>
              <w:right w:val="single" w:sz="4" w:space="0" w:color="auto"/>
            </w:tcBorders>
            <w:vAlign w:val="center"/>
          </w:tcPr>
          <w:p w14:paraId="532296A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0FB09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1984" w:type="dxa"/>
            <w:vMerge/>
            <w:tcBorders>
              <w:top w:val="nil"/>
              <w:left w:val="single" w:sz="4" w:space="0" w:color="auto"/>
              <w:bottom w:val="single" w:sz="4" w:space="0" w:color="auto"/>
              <w:right w:val="single" w:sz="4" w:space="0" w:color="auto"/>
            </w:tcBorders>
            <w:vAlign w:val="center"/>
          </w:tcPr>
          <w:p w14:paraId="699F6C2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40567D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E6D82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立水桥站</w:t>
            </w:r>
          </w:p>
        </w:tc>
        <w:tc>
          <w:tcPr>
            <w:tcW w:w="709" w:type="dxa"/>
            <w:vMerge/>
            <w:tcBorders>
              <w:top w:val="nil"/>
              <w:left w:val="single" w:sz="4" w:space="0" w:color="auto"/>
              <w:bottom w:val="single" w:sz="4" w:space="0" w:color="auto"/>
              <w:right w:val="single" w:sz="4" w:space="0" w:color="auto"/>
            </w:tcBorders>
            <w:vAlign w:val="center"/>
          </w:tcPr>
          <w:p w14:paraId="4A2578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A92DB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EF83A3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2A581F6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5D2B1C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25</w:t>
            </w:r>
          </w:p>
        </w:tc>
        <w:tc>
          <w:tcPr>
            <w:tcW w:w="709" w:type="dxa"/>
            <w:vMerge/>
            <w:tcBorders>
              <w:top w:val="nil"/>
              <w:left w:val="single" w:sz="4" w:space="0" w:color="auto"/>
              <w:bottom w:val="single" w:sz="4" w:space="0" w:color="auto"/>
              <w:right w:val="single" w:sz="4" w:space="0" w:color="auto"/>
            </w:tcBorders>
            <w:vAlign w:val="center"/>
          </w:tcPr>
          <w:p w14:paraId="6EFB7DE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119F9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C9338F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6FD904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机房空调JM-A4、JM-A7、JM-A8、JM-A9、JM-A10制冷量：7.5KW；加热量：3.5KW；风量：2050m3/h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5895F7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C35501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1984" w:type="dxa"/>
            <w:vMerge/>
            <w:tcBorders>
              <w:top w:val="nil"/>
              <w:left w:val="single" w:sz="4" w:space="0" w:color="auto"/>
              <w:bottom w:val="single" w:sz="4" w:space="0" w:color="auto"/>
              <w:right w:val="single" w:sz="4" w:space="0" w:color="auto"/>
            </w:tcBorders>
            <w:vAlign w:val="center"/>
          </w:tcPr>
          <w:p w14:paraId="744EBD0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BB594C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01845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立水桥站</w:t>
            </w:r>
          </w:p>
        </w:tc>
        <w:tc>
          <w:tcPr>
            <w:tcW w:w="709" w:type="dxa"/>
            <w:vMerge/>
            <w:tcBorders>
              <w:top w:val="nil"/>
              <w:left w:val="single" w:sz="4" w:space="0" w:color="auto"/>
              <w:bottom w:val="single" w:sz="4" w:space="0" w:color="auto"/>
              <w:right w:val="single" w:sz="4" w:space="0" w:color="auto"/>
            </w:tcBorders>
            <w:vAlign w:val="center"/>
          </w:tcPr>
          <w:p w14:paraId="4E1C9E4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AF1760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C4A52D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3371180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1BA69F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26</w:t>
            </w:r>
          </w:p>
        </w:tc>
        <w:tc>
          <w:tcPr>
            <w:tcW w:w="709" w:type="dxa"/>
            <w:vMerge/>
            <w:tcBorders>
              <w:top w:val="nil"/>
              <w:left w:val="single" w:sz="4" w:space="0" w:color="auto"/>
              <w:bottom w:val="single" w:sz="4" w:space="0" w:color="auto"/>
              <w:right w:val="single" w:sz="4" w:space="0" w:color="auto"/>
            </w:tcBorders>
            <w:vAlign w:val="center"/>
          </w:tcPr>
          <w:p w14:paraId="378032F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C30592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5D990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697BB7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机房空调 JM-1~2 制冷量:12.5KW;加热量:5.5KW;风量:2950m3/h;一级负荷；AC380V/50Hz；最大输入功率9.6kW </w:t>
            </w:r>
          </w:p>
        </w:tc>
        <w:tc>
          <w:tcPr>
            <w:tcW w:w="567" w:type="dxa"/>
            <w:tcBorders>
              <w:top w:val="nil"/>
              <w:left w:val="nil"/>
              <w:bottom w:val="single" w:sz="4" w:space="0" w:color="auto"/>
              <w:right w:val="single" w:sz="4" w:space="0" w:color="auto"/>
            </w:tcBorders>
            <w:vAlign w:val="center"/>
          </w:tcPr>
          <w:p w14:paraId="75FE9E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410237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A2DA03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3682D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EB3F629"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新龙泽站</w:t>
            </w:r>
            <w:proofErr w:type="gramEnd"/>
          </w:p>
        </w:tc>
        <w:tc>
          <w:tcPr>
            <w:tcW w:w="709" w:type="dxa"/>
            <w:vMerge/>
            <w:tcBorders>
              <w:top w:val="nil"/>
              <w:left w:val="single" w:sz="4" w:space="0" w:color="auto"/>
              <w:bottom w:val="single" w:sz="4" w:space="0" w:color="auto"/>
              <w:right w:val="single" w:sz="4" w:space="0" w:color="auto"/>
            </w:tcBorders>
            <w:vAlign w:val="center"/>
          </w:tcPr>
          <w:p w14:paraId="68F7674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642B7B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88F7B1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28BF31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4B307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27</w:t>
            </w:r>
          </w:p>
        </w:tc>
        <w:tc>
          <w:tcPr>
            <w:tcW w:w="709" w:type="dxa"/>
            <w:vMerge/>
            <w:tcBorders>
              <w:top w:val="nil"/>
              <w:left w:val="single" w:sz="4" w:space="0" w:color="auto"/>
              <w:bottom w:val="single" w:sz="4" w:space="0" w:color="auto"/>
              <w:right w:val="single" w:sz="4" w:space="0" w:color="auto"/>
            </w:tcBorders>
            <w:vAlign w:val="center"/>
          </w:tcPr>
          <w:p w14:paraId="33216C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44CB6A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E0909E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BCEA55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制冷量:7.5KW;加热量:3.5KW;风量:2050m3/h;一级负荷；</w:t>
            </w:r>
            <w:r>
              <w:rPr>
                <w:rFonts w:ascii="宋体" w:hAnsi="宋体" w:cs="宋体" w:hint="eastAsia"/>
                <w:color w:val="000000"/>
                <w:kern w:val="0"/>
                <w:sz w:val="18"/>
                <w:szCs w:val="18"/>
              </w:rPr>
              <w:lastRenderedPageBreak/>
              <w:t>AC380V/50Hz；最大输入功率6.5kW</w:t>
            </w:r>
          </w:p>
        </w:tc>
        <w:tc>
          <w:tcPr>
            <w:tcW w:w="567" w:type="dxa"/>
            <w:tcBorders>
              <w:top w:val="nil"/>
              <w:left w:val="nil"/>
              <w:bottom w:val="single" w:sz="4" w:space="0" w:color="auto"/>
              <w:right w:val="single" w:sz="4" w:space="0" w:color="auto"/>
            </w:tcBorders>
            <w:vAlign w:val="center"/>
          </w:tcPr>
          <w:p w14:paraId="31A99EB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台</w:t>
            </w:r>
          </w:p>
        </w:tc>
        <w:tc>
          <w:tcPr>
            <w:tcW w:w="567" w:type="dxa"/>
            <w:tcBorders>
              <w:top w:val="nil"/>
              <w:left w:val="nil"/>
              <w:bottom w:val="single" w:sz="4" w:space="0" w:color="auto"/>
              <w:right w:val="single" w:sz="4" w:space="0" w:color="auto"/>
            </w:tcBorders>
            <w:vAlign w:val="center"/>
          </w:tcPr>
          <w:p w14:paraId="533AE7D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5DBF0C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1B0D07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7396A32"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新龙泽站</w:t>
            </w:r>
            <w:proofErr w:type="gramEnd"/>
          </w:p>
        </w:tc>
        <w:tc>
          <w:tcPr>
            <w:tcW w:w="709" w:type="dxa"/>
            <w:vMerge/>
            <w:tcBorders>
              <w:top w:val="nil"/>
              <w:left w:val="single" w:sz="4" w:space="0" w:color="auto"/>
              <w:bottom w:val="single" w:sz="4" w:space="0" w:color="auto"/>
              <w:right w:val="single" w:sz="4" w:space="0" w:color="auto"/>
            </w:tcBorders>
            <w:vAlign w:val="center"/>
          </w:tcPr>
          <w:p w14:paraId="20ABF6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2138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158676E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45EEF3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DF91D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28</w:t>
            </w:r>
          </w:p>
        </w:tc>
        <w:tc>
          <w:tcPr>
            <w:tcW w:w="709" w:type="dxa"/>
            <w:vMerge/>
            <w:tcBorders>
              <w:top w:val="nil"/>
              <w:left w:val="single" w:sz="4" w:space="0" w:color="auto"/>
              <w:bottom w:val="single" w:sz="4" w:space="0" w:color="auto"/>
              <w:right w:val="single" w:sz="4" w:space="0" w:color="auto"/>
            </w:tcBorders>
            <w:vAlign w:val="center"/>
          </w:tcPr>
          <w:p w14:paraId="48FA896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E7665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F2E147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5D402E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JM-7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017F4FE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C29F6F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40F325B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AFB8CC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F53960A"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新龙泽站</w:t>
            </w:r>
            <w:proofErr w:type="gramEnd"/>
          </w:p>
        </w:tc>
        <w:tc>
          <w:tcPr>
            <w:tcW w:w="709" w:type="dxa"/>
            <w:vMerge/>
            <w:tcBorders>
              <w:top w:val="nil"/>
              <w:left w:val="single" w:sz="4" w:space="0" w:color="auto"/>
              <w:bottom w:val="single" w:sz="4" w:space="0" w:color="auto"/>
              <w:right w:val="single" w:sz="4" w:space="0" w:color="auto"/>
            </w:tcBorders>
            <w:vAlign w:val="center"/>
          </w:tcPr>
          <w:p w14:paraId="34AFD3E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86014D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90C351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46CD4D1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90C85C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29</w:t>
            </w:r>
          </w:p>
        </w:tc>
        <w:tc>
          <w:tcPr>
            <w:tcW w:w="709" w:type="dxa"/>
            <w:vMerge/>
            <w:tcBorders>
              <w:top w:val="nil"/>
              <w:left w:val="single" w:sz="4" w:space="0" w:color="auto"/>
              <w:bottom w:val="single" w:sz="4" w:space="0" w:color="auto"/>
              <w:right w:val="single" w:sz="4" w:space="0" w:color="auto"/>
            </w:tcBorders>
            <w:vAlign w:val="center"/>
          </w:tcPr>
          <w:p w14:paraId="6074C0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A0A5B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A6AC5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D15493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JM-8~12 制冷量:12.5KW;加热量:5.5KW;风量:2950m3/h;一级负荷；AC380V/50Hz；最大输入功率9.6kW</w:t>
            </w:r>
          </w:p>
        </w:tc>
        <w:tc>
          <w:tcPr>
            <w:tcW w:w="567" w:type="dxa"/>
            <w:tcBorders>
              <w:top w:val="nil"/>
              <w:left w:val="nil"/>
              <w:bottom w:val="single" w:sz="4" w:space="0" w:color="auto"/>
              <w:right w:val="single" w:sz="4" w:space="0" w:color="auto"/>
            </w:tcBorders>
            <w:vAlign w:val="center"/>
          </w:tcPr>
          <w:p w14:paraId="64A70C0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784B61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1984" w:type="dxa"/>
            <w:vMerge/>
            <w:tcBorders>
              <w:top w:val="nil"/>
              <w:left w:val="single" w:sz="4" w:space="0" w:color="auto"/>
              <w:bottom w:val="single" w:sz="4" w:space="0" w:color="auto"/>
              <w:right w:val="single" w:sz="4" w:space="0" w:color="auto"/>
            </w:tcBorders>
            <w:vAlign w:val="center"/>
          </w:tcPr>
          <w:p w14:paraId="394B6D5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AFB2A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8655BAC"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新龙泽站</w:t>
            </w:r>
            <w:proofErr w:type="gramEnd"/>
          </w:p>
        </w:tc>
        <w:tc>
          <w:tcPr>
            <w:tcW w:w="709" w:type="dxa"/>
            <w:vMerge/>
            <w:tcBorders>
              <w:top w:val="nil"/>
              <w:left w:val="single" w:sz="4" w:space="0" w:color="auto"/>
              <w:bottom w:val="single" w:sz="4" w:space="0" w:color="auto"/>
              <w:right w:val="single" w:sz="4" w:space="0" w:color="auto"/>
            </w:tcBorders>
            <w:vAlign w:val="center"/>
          </w:tcPr>
          <w:p w14:paraId="637ADFB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BE5C15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8379148"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4B69C9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D139F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30</w:t>
            </w:r>
          </w:p>
        </w:tc>
        <w:tc>
          <w:tcPr>
            <w:tcW w:w="709" w:type="dxa"/>
            <w:vMerge/>
            <w:tcBorders>
              <w:top w:val="nil"/>
              <w:left w:val="single" w:sz="4" w:space="0" w:color="auto"/>
              <w:bottom w:val="single" w:sz="4" w:space="0" w:color="auto"/>
              <w:right w:val="single" w:sz="4" w:space="0" w:color="auto"/>
            </w:tcBorders>
            <w:vAlign w:val="center"/>
          </w:tcPr>
          <w:p w14:paraId="04C8E5C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A23BE0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83E48B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8779DF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JM-13~14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2FF319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C17635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84A2F4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105C07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4B57C1C"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新龙泽站</w:t>
            </w:r>
            <w:proofErr w:type="gramEnd"/>
          </w:p>
        </w:tc>
        <w:tc>
          <w:tcPr>
            <w:tcW w:w="709" w:type="dxa"/>
            <w:vMerge/>
            <w:tcBorders>
              <w:top w:val="nil"/>
              <w:left w:val="single" w:sz="4" w:space="0" w:color="auto"/>
              <w:bottom w:val="single" w:sz="4" w:space="0" w:color="auto"/>
              <w:right w:val="single" w:sz="4" w:space="0" w:color="auto"/>
            </w:tcBorders>
            <w:vAlign w:val="center"/>
          </w:tcPr>
          <w:p w14:paraId="316700B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79304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E32FA3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73AD07E6"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CA27A6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31</w:t>
            </w:r>
          </w:p>
        </w:tc>
        <w:tc>
          <w:tcPr>
            <w:tcW w:w="709" w:type="dxa"/>
            <w:vMerge/>
            <w:tcBorders>
              <w:top w:val="nil"/>
              <w:left w:val="single" w:sz="4" w:space="0" w:color="auto"/>
              <w:bottom w:val="single" w:sz="4" w:space="0" w:color="auto"/>
              <w:right w:val="single" w:sz="4" w:space="0" w:color="auto"/>
            </w:tcBorders>
            <w:vAlign w:val="center"/>
          </w:tcPr>
          <w:p w14:paraId="703E1BE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9C060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442FFB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958FAE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JM-15~16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059F421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9B67C9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8D579D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0B07C5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D9F9914"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新龙泽站</w:t>
            </w:r>
            <w:proofErr w:type="gramEnd"/>
          </w:p>
        </w:tc>
        <w:tc>
          <w:tcPr>
            <w:tcW w:w="709" w:type="dxa"/>
            <w:vMerge/>
            <w:tcBorders>
              <w:top w:val="nil"/>
              <w:left w:val="single" w:sz="4" w:space="0" w:color="auto"/>
              <w:bottom w:val="single" w:sz="4" w:space="0" w:color="auto"/>
              <w:right w:val="single" w:sz="4" w:space="0" w:color="auto"/>
            </w:tcBorders>
            <w:vAlign w:val="center"/>
          </w:tcPr>
          <w:p w14:paraId="6EC0954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D2C2FF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33A03B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133E571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014F7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32</w:t>
            </w:r>
          </w:p>
        </w:tc>
        <w:tc>
          <w:tcPr>
            <w:tcW w:w="709" w:type="dxa"/>
            <w:vMerge/>
            <w:tcBorders>
              <w:top w:val="nil"/>
              <w:left w:val="single" w:sz="4" w:space="0" w:color="auto"/>
              <w:bottom w:val="single" w:sz="4" w:space="0" w:color="auto"/>
              <w:right w:val="single" w:sz="4" w:space="0" w:color="auto"/>
            </w:tcBorders>
            <w:vAlign w:val="center"/>
          </w:tcPr>
          <w:p w14:paraId="4F76D10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C3EB6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CF73F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45640F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1C07C3E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0F39C9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4CCBD3C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8861A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517B7F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79F82B5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0A432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636113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149F4C88"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99F38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33</w:t>
            </w:r>
          </w:p>
        </w:tc>
        <w:tc>
          <w:tcPr>
            <w:tcW w:w="709" w:type="dxa"/>
            <w:vMerge/>
            <w:tcBorders>
              <w:top w:val="nil"/>
              <w:left w:val="single" w:sz="4" w:space="0" w:color="auto"/>
              <w:bottom w:val="single" w:sz="4" w:space="0" w:color="auto"/>
              <w:right w:val="single" w:sz="4" w:space="0" w:color="auto"/>
            </w:tcBorders>
            <w:vAlign w:val="center"/>
          </w:tcPr>
          <w:p w14:paraId="4C45E86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0F2641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DF736B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FFB4C0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16A03C7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C3CD41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4A1199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5EDE1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97BE3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60E078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E8599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65F648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09717E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E47C29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34</w:t>
            </w:r>
          </w:p>
        </w:tc>
        <w:tc>
          <w:tcPr>
            <w:tcW w:w="709" w:type="dxa"/>
            <w:vMerge/>
            <w:tcBorders>
              <w:top w:val="nil"/>
              <w:left w:val="single" w:sz="4" w:space="0" w:color="auto"/>
              <w:bottom w:val="single" w:sz="4" w:space="0" w:color="auto"/>
              <w:right w:val="single" w:sz="4" w:space="0" w:color="auto"/>
            </w:tcBorders>
            <w:vAlign w:val="center"/>
          </w:tcPr>
          <w:p w14:paraId="6200014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53CE6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C642FD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A8D304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总制冷量：17KW；室内机电辅助加热功率:：5.9KW；风量：4500m3/h；一级负荷；AC380V/50Hz；最大输入功率：12.2KW</w:t>
            </w:r>
          </w:p>
        </w:tc>
        <w:tc>
          <w:tcPr>
            <w:tcW w:w="567" w:type="dxa"/>
            <w:tcBorders>
              <w:top w:val="nil"/>
              <w:left w:val="nil"/>
              <w:bottom w:val="single" w:sz="4" w:space="0" w:color="auto"/>
              <w:right w:val="single" w:sz="4" w:space="0" w:color="auto"/>
            </w:tcBorders>
            <w:vAlign w:val="center"/>
          </w:tcPr>
          <w:p w14:paraId="05825C3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518F2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92141B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E1DB1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2A01A7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632417C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AB1113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5EF839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74B3C29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F7C1A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35</w:t>
            </w:r>
          </w:p>
        </w:tc>
        <w:tc>
          <w:tcPr>
            <w:tcW w:w="709" w:type="dxa"/>
            <w:vMerge/>
            <w:tcBorders>
              <w:top w:val="nil"/>
              <w:left w:val="single" w:sz="4" w:space="0" w:color="auto"/>
              <w:bottom w:val="single" w:sz="4" w:space="0" w:color="auto"/>
              <w:right w:val="single" w:sz="4" w:space="0" w:color="auto"/>
            </w:tcBorders>
            <w:vAlign w:val="center"/>
          </w:tcPr>
          <w:p w14:paraId="1714AC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F18956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D28A3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B09D55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总制冷量：22.2KW；室内机电辅助加热功率:：9KW；风量：5100m3/h；一级负荷；AC380V/50Hz；最大输入功率：16.9KW</w:t>
            </w:r>
          </w:p>
        </w:tc>
        <w:tc>
          <w:tcPr>
            <w:tcW w:w="567" w:type="dxa"/>
            <w:tcBorders>
              <w:top w:val="nil"/>
              <w:left w:val="nil"/>
              <w:bottom w:val="single" w:sz="4" w:space="0" w:color="auto"/>
              <w:right w:val="single" w:sz="4" w:space="0" w:color="auto"/>
            </w:tcBorders>
            <w:vAlign w:val="center"/>
          </w:tcPr>
          <w:p w14:paraId="234B11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1EEF8F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7D2FD0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4416D0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CFF7E1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w:t>
            </w:r>
          </w:p>
        </w:tc>
        <w:tc>
          <w:tcPr>
            <w:tcW w:w="709" w:type="dxa"/>
            <w:vMerge/>
            <w:tcBorders>
              <w:top w:val="nil"/>
              <w:left w:val="single" w:sz="4" w:space="0" w:color="auto"/>
              <w:bottom w:val="single" w:sz="4" w:space="0" w:color="auto"/>
              <w:right w:val="single" w:sz="4" w:space="0" w:color="auto"/>
            </w:tcBorders>
            <w:vAlign w:val="center"/>
          </w:tcPr>
          <w:p w14:paraId="6094A06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0D97E4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2CE703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长度不大于1300mm，宽度不大于750mm。可保证24h连续运转，具备断电后来电自启动功能:自带检漏报警装置，带有通信接口。</w:t>
            </w:r>
          </w:p>
        </w:tc>
      </w:tr>
      <w:tr w:rsidR="00312383" w14:paraId="34126FC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F3C5E1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36</w:t>
            </w:r>
          </w:p>
        </w:tc>
        <w:tc>
          <w:tcPr>
            <w:tcW w:w="709" w:type="dxa"/>
            <w:vMerge/>
            <w:tcBorders>
              <w:top w:val="nil"/>
              <w:left w:val="single" w:sz="4" w:space="0" w:color="auto"/>
              <w:bottom w:val="single" w:sz="4" w:space="0" w:color="auto"/>
              <w:right w:val="single" w:sz="4" w:space="0" w:color="auto"/>
            </w:tcBorders>
            <w:vAlign w:val="center"/>
          </w:tcPr>
          <w:p w14:paraId="39F2665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34D8E4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157C56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F3D068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7330BB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F90D9D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63010AA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A029F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1B9745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朝阳站公安派出所</w:t>
            </w:r>
          </w:p>
        </w:tc>
        <w:tc>
          <w:tcPr>
            <w:tcW w:w="709" w:type="dxa"/>
            <w:vMerge/>
            <w:tcBorders>
              <w:top w:val="nil"/>
              <w:left w:val="single" w:sz="4" w:space="0" w:color="auto"/>
              <w:bottom w:val="single" w:sz="4" w:space="0" w:color="auto"/>
              <w:right w:val="single" w:sz="4" w:space="0" w:color="auto"/>
            </w:tcBorders>
            <w:vAlign w:val="center"/>
          </w:tcPr>
          <w:p w14:paraId="12B0BA3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0E3D7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FCC1A1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506C492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256E35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37</w:t>
            </w:r>
          </w:p>
        </w:tc>
        <w:tc>
          <w:tcPr>
            <w:tcW w:w="709" w:type="dxa"/>
            <w:vMerge/>
            <w:tcBorders>
              <w:top w:val="nil"/>
              <w:left w:val="single" w:sz="4" w:space="0" w:color="auto"/>
              <w:bottom w:val="single" w:sz="4" w:space="0" w:color="auto"/>
              <w:right w:val="single" w:sz="4" w:space="0" w:color="auto"/>
            </w:tcBorders>
            <w:vAlign w:val="center"/>
          </w:tcPr>
          <w:p w14:paraId="1A5C1D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AD183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2A08C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429298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总制冷量：12.5KW；室内机电辅助加热功率:：4.3KW；风量：2950m3/h；一级负荷；AC380V/50Hz；最大输入功率：10KW</w:t>
            </w:r>
          </w:p>
        </w:tc>
        <w:tc>
          <w:tcPr>
            <w:tcW w:w="567" w:type="dxa"/>
            <w:tcBorders>
              <w:top w:val="nil"/>
              <w:left w:val="nil"/>
              <w:bottom w:val="single" w:sz="4" w:space="0" w:color="auto"/>
              <w:right w:val="single" w:sz="4" w:space="0" w:color="auto"/>
            </w:tcBorders>
            <w:vAlign w:val="center"/>
          </w:tcPr>
          <w:p w14:paraId="4A2C293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B3519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F16FEB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036E1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481C3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朝阳站公安派出所</w:t>
            </w:r>
          </w:p>
        </w:tc>
        <w:tc>
          <w:tcPr>
            <w:tcW w:w="709" w:type="dxa"/>
            <w:vMerge/>
            <w:tcBorders>
              <w:top w:val="nil"/>
              <w:left w:val="single" w:sz="4" w:space="0" w:color="auto"/>
              <w:bottom w:val="single" w:sz="4" w:space="0" w:color="auto"/>
              <w:right w:val="single" w:sz="4" w:space="0" w:color="auto"/>
            </w:tcBorders>
            <w:vAlign w:val="center"/>
          </w:tcPr>
          <w:p w14:paraId="214538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79580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3D71C3A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7B07347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53FCC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38</w:t>
            </w:r>
          </w:p>
        </w:tc>
        <w:tc>
          <w:tcPr>
            <w:tcW w:w="709" w:type="dxa"/>
            <w:vMerge/>
            <w:tcBorders>
              <w:top w:val="nil"/>
              <w:left w:val="single" w:sz="4" w:space="0" w:color="auto"/>
              <w:bottom w:val="single" w:sz="4" w:space="0" w:color="auto"/>
              <w:right w:val="single" w:sz="4" w:space="0" w:color="auto"/>
            </w:tcBorders>
            <w:vAlign w:val="center"/>
          </w:tcPr>
          <w:p w14:paraId="5B94B7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34C6B5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5BDE3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0C0628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1F91A01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0B6E5A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393F41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E0886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81CBC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黄土店存车场信号楼</w:t>
            </w:r>
          </w:p>
        </w:tc>
        <w:tc>
          <w:tcPr>
            <w:tcW w:w="709" w:type="dxa"/>
            <w:vMerge/>
            <w:tcBorders>
              <w:top w:val="nil"/>
              <w:left w:val="single" w:sz="4" w:space="0" w:color="auto"/>
              <w:bottom w:val="single" w:sz="4" w:space="0" w:color="auto"/>
              <w:right w:val="single" w:sz="4" w:space="0" w:color="auto"/>
            </w:tcBorders>
            <w:vAlign w:val="center"/>
          </w:tcPr>
          <w:p w14:paraId="0177AE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774DD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095773E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E10F0D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E73E21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39</w:t>
            </w:r>
          </w:p>
        </w:tc>
        <w:tc>
          <w:tcPr>
            <w:tcW w:w="709" w:type="dxa"/>
            <w:vMerge/>
            <w:tcBorders>
              <w:top w:val="nil"/>
              <w:left w:val="single" w:sz="4" w:space="0" w:color="auto"/>
              <w:bottom w:val="single" w:sz="4" w:space="0" w:color="auto"/>
              <w:right w:val="single" w:sz="4" w:space="0" w:color="auto"/>
            </w:tcBorders>
            <w:vAlign w:val="center"/>
          </w:tcPr>
          <w:p w14:paraId="1EB55C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EB42E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15A95E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35D10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总制冷量：10.7KW；室内机电辅助加热功率:：4.5KW；风量：2450m3/h；一级负荷；AC380V/50Hz；最大输入功率：8.5KW</w:t>
            </w:r>
          </w:p>
        </w:tc>
        <w:tc>
          <w:tcPr>
            <w:tcW w:w="567" w:type="dxa"/>
            <w:tcBorders>
              <w:top w:val="nil"/>
              <w:left w:val="nil"/>
              <w:bottom w:val="single" w:sz="4" w:space="0" w:color="auto"/>
              <w:right w:val="single" w:sz="4" w:space="0" w:color="auto"/>
            </w:tcBorders>
            <w:vAlign w:val="center"/>
          </w:tcPr>
          <w:p w14:paraId="7AA0DB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7FF5B1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1984" w:type="dxa"/>
            <w:vMerge/>
            <w:tcBorders>
              <w:top w:val="nil"/>
              <w:left w:val="single" w:sz="4" w:space="0" w:color="auto"/>
              <w:bottom w:val="single" w:sz="4" w:space="0" w:color="auto"/>
              <w:right w:val="single" w:sz="4" w:space="0" w:color="auto"/>
            </w:tcBorders>
            <w:vAlign w:val="center"/>
          </w:tcPr>
          <w:p w14:paraId="6A560FA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A3E13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4031F5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黄土店存车场信号楼</w:t>
            </w:r>
          </w:p>
        </w:tc>
        <w:tc>
          <w:tcPr>
            <w:tcW w:w="709" w:type="dxa"/>
            <w:vMerge/>
            <w:tcBorders>
              <w:top w:val="nil"/>
              <w:left w:val="single" w:sz="4" w:space="0" w:color="auto"/>
              <w:bottom w:val="single" w:sz="4" w:space="0" w:color="auto"/>
              <w:right w:val="single" w:sz="4" w:space="0" w:color="auto"/>
            </w:tcBorders>
            <w:vAlign w:val="center"/>
          </w:tcPr>
          <w:p w14:paraId="66D6473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575F39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590E20E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4B58BBB5"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AF5624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40</w:t>
            </w:r>
          </w:p>
        </w:tc>
        <w:tc>
          <w:tcPr>
            <w:tcW w:w="709" w:type="dxa"/>
            <w:vMerge/>
            <w:tcBorders>
              <w:top w:val="nil"/>
              <w:left w:val="single" w:sz="4" w:space="0" w:color="auto"/>
              <w:bottom w:val="single" w:sz="4" w:space="0" w:color="auto"/>
              <w:right w:val="single" w:sz="4" w:space="0" w:color="auto"/>
            </w:tcBorders>
            <w:vAlign w:val="center"/>
          </w:tcPr>
          <w:p w14:paraId="72C7C0F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441A92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60321A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12EA71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总制冷量：12.5KW；室内机电辅助加热功率:：4.3KW；风量：2950m3/h；一级负荷；AC380V/50Hz；最大输入功率：10KW</w:t>
            </w:r>
          </w:p>
        </w:tc>
        <w:tc>
          <w:tcPr>
            <w:tcW w:w="567" w:type="dxa"/>
            <w:tcBorders>
              <w:top w:val="nil"/>
              <w:left w:val="nil"/>
              <w:bottom w:val="single" w:sz="4" w:space="0" w:color="auto"/>
              <w:right w:val="single" w:sz="4" w:space="0" w:color="auto"/>
            </w:tcBorders>
            <w:vAlign w:val="center"/>
          </w:tcPr>
          <w:p w14:paraId="45CDB3C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F77255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w:t>
            </w:r>
          </w:p>
        </w:tc>
        <w:tc>
          <w:tcPr>
            <w:tcW w:w="1984" w:type="dxa"/>
            <w:vMerge/>
            <w:tcBorders>
              <w:top w:val="nil"/>
              <w:left w:val="single" w:sz="4" w:space="0" w:color="auto"/>
              <w:bottom w:val="single" w:sz="4" w:space="0" w:color="auto"/>
              <w:right w:val="single" w:sz="4" w:space="0" w:color="auto"/>
            </w:tcBorders>
            <w:vAlign w:val="center"/>
          </w:tcPr>
          <w:p w14:paraId="18DFABE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D3AE1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ECA80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黄土店存车场信号楼</w:t>
            </w:r>
          </w:p>
        </w:tc>
        <w:tc>
          <w:tcPr>
            <w:tcW w:w="709" w:type="dxa"/>
            <w:vMerge/>
            <w:tcBorders>
              <w:top w:val="nil"/>
              <w:left w:val="single" w:sz="4" w:space="0" w:color="auto"/>
              <w:bottom w:val="single" w:sz="4" w:space="0" w:color="auto"/>
              <w:right w:val="single" w:sz="4" w:space="0" w:color="auto"/>
            </w:tcBorders>
            <w:vAlign w:val="center"/>
          </w:tcPr>
          <w:p w14:paraId="699E2D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447B16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7D6CA09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0F7B627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625F14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41</w:t>
            </w:r>
          </w:p>
        </w:tc>
        <w:tc>
          <w:tcPr>
            <w:tcW w:w="709" w:type="dxa"/>
            <w:vMerge/>
            <w:tcBorders>
              <w:top w:val="nil"/>
              <w:left w:val="single" w:sz="4" w:space="0" w:color="auto"/>
              <w:bottom w:val="single" w:sz="4" w:space="0" w:color="auto"/>
              <w:right w:val="single" w:sz="4" w:space="0" w:color="auto"/>
            </w:tcBorders>
            <w:vAlign w:val="center"/>
          </w:tcPr>
          <w:p w14:paraId="18A651E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FA05F8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67DDE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5BDF19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02EA3A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EE1510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4ED84F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71283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C51263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黄土店存车</w:t>
            </w:r>
            <w:proofErr w:type="gramStart"/>
            <w:r>
              <w:rPr>
                <w:rFonts w:ascii="宋体" w:hAnsi="宋体" w:cs="宋体" w:hint="eastAsia"/>
                <w:color w:val="000000"/>
                <w:kern w:val="0"/>
                <w:sz w:val="18"/>
                <w:szCs w:val="18"/>
              </w:rPr>
              <w:t>场综合</w:t>
            </w:r>
            <w:proofErr w:type="gramEnd"/>
            <w:r>
              <w:rPr>
                <w:rFonts w:ascii="宋体" w:hAnsi="宋体" w:cs="宋体" w:hint="eastAsia"/>
                <w:color w:val="000000"/>
                <w:kern w:val="0"/>
                <w:sz w:val="18"/>
                <w:szCs w:val="18"/>
              </w:rPr>
              <w:t>楼</w:t>
            </w:r>
          </w:p>
        </w:tc>
        <w:tc>
          <w:tcPr>
            <w:tcW w:w="709" w:type="dxa"/>
            <w:vMerge/>
            <w:tcBorders>
              <w:top w:val="nil"/>
              <w:left w:val="single" w:sz="4" w:space="0" w:color="auto"/>
              <w:bottom w:val="single" w:sz="4" w:space="0" w:color="auto"/>
              <w:right w:val="single" w:sz="4" w:space="0" w:color="auto"/>
            </w:tcBorders>
            <w:vAlign w:val="center"/>
          </w:tcPr>
          <w:p w14:paraId="3033B4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A95909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66D8352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498073A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B7D7E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42</w:t>
            </w:r>
          </w:p>
        </w:tc>
        <w:tc>
          <w:tcPr>
            <w:tcW w:w="709" w:type="dxa"/>
            <w:vMerge/>
            <w:tcBorders>
              <w:top w:val="nil"/>
              <w:left w:val="single" w:sz="4" w:space="0" w:color="auto"/>
              <w:bottom w:val="single" w:sz="4" w:space="0" w:color="auto"/>
              <w:right w:val="single" w:sz="4" w:space="0" w:color="auto"/>
            </w:tcBorders>
            <w:vAlign w:val="center"/>
          </w:tcPr>
          <w:p w14:paraId="6878EC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1033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94AA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C5F3F5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t>
            </w:r>
          </w:p>
        </w:tc>
        <w:tc>
          <w:tcPr>
            <w:tcW w:w="567" w:type="dxa"/>
            <w:tcBorders>
              <w:top w:val="nil"/>
              <w:left w:val="nil"/>
              <w:bottom w:val="single" w:sz="4" w:space="0" w:color="auto"/>
              <w:right w:val="single" w:sz="4" w:space="0" w:color="auto"/>
            </w:tcBorders>
            <w:vAlign w:val="center"/>
          </w:tcPr>
          <w:p w14:paraId="4D0D907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C6D32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42BB51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BCF99D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64D76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工区食堂宿舍</w:t>
            </w:r>
          </w:p>
        </w:tc>
        <w:tc>
          <w:tcPr>
            <w:tcW w:w="709" w:type="dxa"/>
            <w:vMerge/>
            <w:tcBorders>
              <w:top w:val="nil"/>
              <w:left w:val="single" w:sz="4" w:space="0" w:color="auto"/>
              <w:bottom w:val="single" w:sz="4" w:space="0" w:color="auto"/>
              <w:right w:val="single" w:sz="4" w:space="0" w:color="auto"/>
            </w:tcBorders>
            <w:vAlign w:val="center"/>
          </w:tcPr>
          <w:p w14:paraId="04B837E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A459A2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ZF1标项目部</w:t>
            </w:r>
          </w:p>
        </w:tc>
        <w:tc>
          <w:tcPr>
            <w:tcW w:w="3544" w:type="dxa"/>
            <w:tcBorders>
              <w:top w:val="nil"/>
              <w:left w:val="nil"/>
              <w:bottom w:val="single" w:sz="4" w:space="0" w:color="auto"/>
              <w:right w:val="single" w:sz="4" w:space="0" w:color="auto"/>
            </w:tcBorders>
            <w:vAlign w:val="center"/>
          </w:tcPr>
          <w:p w14:paraId="4B384A1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3873C570"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FE2D40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43</w:t>
            </w:r>
          </w:p>
        </w:tc>
        <w:tc>
          <w:tcPr>
            <w:tcW w:w="709" w:type="dxa"/>
            <w:vMerge/>
            <w:tcBorders>
              <w:top w:val="nil"/>
              <w:left w:val="single" w:sz="4" w:space="0" w:color="auto"/>
              <w:bottom w:val="single" w:sz="4" w:space="0" w:color="auto"/>
              <w:right w:val="single" w:sz="4" w:space="0" w:color="auto"/>
            </w:tcBorders>
            <w:vAlign w:val="center"/>
          </w:tcPr>
          <w:p w14:paraId="1BED912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3E7236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545AE6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D41C2D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JM-01 制冷量：12.5kW；加热量：4.3kW；风量：2950m3/h； 一级负荷；AC380V/50Hz；最大输入功率10kW</w:t>
            </w:r>
          </w:p>
        </w:tc>
        <w:tc>
          <w:tcPr>
            <w:tcW w:w="567" w:type="dxa"/>
            <w:tcBorders>
              <w:top w:val="nil"/>
              <w:left w:val="nil"/>
              <w:bottom w:val="single" w:sz="4" w:space="0" w:color="auto"/>
              <w:right w:val="single" w:sz="4" w:space="0" w:color="auto"/>
            </w:tcBorders>
            <w:vAlign w:val="center"/>
          </w:tcPr>
          <w:p w14:paraId="0EDDCA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D9EAF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BC1438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047AE2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8F1564E"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生命谷站</w:t>
            </w:r>
            <w:proofErr w:type="gramEnd"/>
          </w:p>
        </w:tc>
        <w:tc>
          <w:tcPr>
            <w:tcW w:w="709" w:type="dxa"/>
            <w:vMerge/>
            <w:tcBorders>
              <w:top w:val="nil"/>
              <w:left w:val="single" w:sz="4" w:space="0" w:color="auto"/>
              <w:bottom w:val="single" w:sz="4" w:space="0" w:color="auto"/>
              <w:right w:val="single" w:sz="4" w:space="0" w:color="auto"/>
            </w:tcBorders>
            <w:vAlign w:val="center"/>
          </w:tcPr>
          <w:p w14:paraId="7D88A80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EA30F7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50967E3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867A6F5"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C6A36E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44</w:t>
            </w:r>
          </w:p>
        </w:tc>
        <w:tc>
          <w:tcPr>
            <w:tcW w:w="709" w:type="dxa"/>
            <w:vMerge/>
            <w:tcBorders>
              <w:top w:val="nil"/>
              <w:left w:val="single" w:sz="4" w:space="0" w:color="auto"/>
              <w:bottom w:val="single" w:sz="4" w:space="0" w:color="auto"/>
              <w:right w:val="single" w:sz="4" w:space="0" w:color="auto"/>
            </w:tcBorders>
            <w:vAlign w:val="center"/>
          </w:tcPr>
          <w:p w14:paraId="21C8ED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45B49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D30CE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4698C8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机房空调 JM-02~03 </w:t>
            </w:r>
            <w:proofErr w:type="gramStart"/>
            <w:r>
              <w:rPr>
                <w:rFonts w:ascii="宋体" w:hAnsi="宋体" w:cs="宋体" w:hint="eastAsia"/>
                <w:color w:val="000000"/>
                <w:kern w:val="0"/>
                <w:sz w:val="18"/>
                <w:szCs w:val="18"/>
              </w:rPr>
              <w:t>总冷量</w:t>
            </w:r>
            <w:proofErr w:type="gramEnd"/>
            <w:r>
              <w:rPr>
                <w:rFonts w:ascii="宋体" w:hAnsi="宋体" w:cs="宋体" w:hint="eastAsia"/>
                <w:color w:val="000000"/>
                <w:kern w:val="0"/>
                <w:sz w:val="18"/>
                <w:szCs w:val="18"/>
              </w:rPr>
              <w:t>：22.2KW；加热量：9KW；风量：5100m3/h；一级负荷；AC380V/50Hz；最大输入功率17.9kW</w:t>
            </w:r>
          </w:p>
        </w:tc>
        <w:tc>
          <w:tcPr>
            <w:tcW w:w="567" w:type="dxa"/>
            <w:tcBorders>
              <w:top w:val="nil"/>
              <w:left w:val="nil"/>
              <w:bottom w:val="single" w:sz="4" w:space="0" w:color="auto"/>
              <w:right w:val="single" w:sz="4" w:space="0" w:color="auto"/>
            </w:tcBorders>
            <w:vAlign w:val="center"/>
          </w:tcPr>
          <w:p w14:paraId="20408F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7D8876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8CE7604"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392793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54196FD"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生命谷站</w:t>
            </w:r>
            <w:proofErr w:type="gramEnd"/>
          </w:p>
        </w:tc>
        <w:tc>
          <w:tcPr>
            <w:tcW w:w="709" w:type="dxa"/>
            <w:vMerge/>
            <w:tcBorders>
              <w:top w:val="nil"/>
              <w:left w:val="single" w:sz="4" w:space="0" w:color="auto"/>
              <w:bottom w:val="single" w:sz="4" w:space="0" w:color="auto"/>
              <w:right w:val="single" w:sz="4" w:space="0" w:color="auto"/>
            </w:tcBorders>
            <w:vAlign w:val="center"/>
          </w:tcPr>
          <w:p w14:paraId="004A37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A3F662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D3E419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长度不大于1300mm，宽度不大于750mm。可保证24h连续运转，具备断电后来电自启动功能；带有通信接口。含控制柜及控制柜至机组间线缆。自带检漏报警装置。</w:t>
            </w:r>
          </w:p>
        </w:tc>
      </w:tr>
      <w:tr w:rsidR="00312383" w14:paraId="2BFC032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B7CE21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45</w:t>
            </w:r>
          </w:p>
        </w:tc>
        <w:tc>
          <w:tcPr>
            <w:tcW w:w="709" w:type="dxa"/>
            <w:vMerge/>
            <w:tcBorders>
              <w:top w:val="nil"/>
              <w:left w:val="single" w:sz="4" w:space="0" w:color="auto"/>
              <w:bottom w:val="single" w:sz="4" w:space="0" w:color="auto"/>
              <w:right w:val="single" w:sz="4" w:space="0" w:color="auto"/>
            </w:tcBorders>
            <w:vAlign w:val="center"/>
          </w:tcPr>
          <w:p w14:paraId="10F970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C60C5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78FCE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2F351E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JM-04~06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6B9A1F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2C891F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39528D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C4BC39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19ABC97"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生命谷站</w:t>
            </w:r>
            <w:proofErr w:type="gramEnd"/>
          </w:p>
        </w:tc>
        <w:tc>
          <w:tcPr>
            <w:tcW w:w="709" w:type="dxa"/>
            <w:vMerge/>
            <w:tcBorders>
              <w:top w:val="nil"/>
              <w:left w:val="single" w:sz="4" w:space="0" w:color="auto"/>
              <w:bottom w:val="single" w:sz="4" w:space="0" w:color="auto"/>
              <w:right w:val="single" w:sz="4" w:space="0" w:color="auto"/>
            </w:tcBorders>
            <w:vAlign w:val="center"/>
          </w:tcPr>
          <w:p w14:paraId="2841ACC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A8DD91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ECDE5F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7648F6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E12DC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46</w:t>
            </w:r>
          </w:p>
        </w:tc>
        <w:tc>
          <w:tcPr>
            <w:tcW w:w="709" w:type="dxa"/>
            <w:vMerge/>
            <w:tcBorders>
              <w:top w:val="nil"/>
              <w:left w:val="single" w:sz="4" w:space="0" w:color="auto"/>
              <w:bottom w:val="single" w:sz="4" w:space="0" w:color="auto"/>
              <w:right w:val="single" w:sz="4" w:space="0" w:color="auto"/>
            </w:tcBorders>
            <w:vAlign w:val="center"/>
          </w:tcPr>
          <w:p w14:paraId="349CE82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81F5B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EBBF1A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335A4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JM-07~08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1C1B643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1E110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24BEC5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5B5A81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4FEF4FE"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生命谷站</w:t>
            </w:r>
            <w:proofErr w:type="gramEnd"/>
          </w:p>
        </w:tc>
        <w:tc>
          <w:tcPr>
            <w:tcW w:w="709" w:type="dxa"/>
            <w:vMerge/>
            <w:tcBorders>
              <w:top w:val="nil"/>
              <w:left w:val="single" w:sz="4" w:space="0" w:color="auto"/>
              <w:bottom w:val="single" w:sz="4" w:space="0" w:color="auto"/>
              <w:right w:val="single" w:sz="4" w:space="0" w:color="auto"/>
            </w:tcBorders>
            <w:vAlign w:val="center"/>
          </w:tcPr>
          <w:p w14:paraId="64097E4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B3F3B7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3DA43B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74FB4D4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7DD7C8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47</w:t>
            </w:r>
          </w:p>
        </w:tc>
        <w:tc>
          <w:tcPr>
            <w:tcW w:w="709" w:type="dxa"/>
            <w:vMerge/>
            <w:tcBorders>
              <w:top w:val="nil"/>
              <w:left w:val="single" w:sz="4" w:space="0" w:color="auto"/>
              <w:bottom w:val="single" w:sz="4" w:space="0" w:color="auto"/>
              <w:right w:val="single" w:sz="4" w:space="0" w:color="auto"/>
            </w:tcBorders>
            <w:vAlign w:val="center"/>
          </w:tcPr>
          <w:p w14:paraId="46FEAC9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3018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72842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E79355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机房空调 JM-09~11 制冷量：17KW；加热量：5.9KW；风量：4500m3/h；一级负荷；AC380V/50Hz；最大输入功率12.2kW </w:t>
            </w:r>
          </w:p>
        </w:tc>
        <w:tc>
          <w:tcPr>
            <w:tcW w:w="567" w:type="dxa"/>
            <w:tcBorders>
              <w:top w:val="nil"/>
              <w:left w:val="nil"/>
              <w:bottom w:val="single" w:sz="4" w:space="0" w:color="auto"/>
              <w:right w:val="single" w:sz="4" w:space="0" w:color="auto"/>
            </w:tcBorders>
            <w:vAlign w:val="center"/>
          </w:tcPr>
          <w:p w14:paraId="4AFF68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359BF6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6511EE9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BFB454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19DFC53"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生命谷站</w:t>
            </w:r>
            <w:proofErr w:type="gramEnd"/>
          </w:p>
        </w:tc>
        <w:tc>
          <w:tcPr>
            <w:tcW w:w="709" w:type="dxa"/>
            <w:vMerge/>
            <w:tcBorders>
              <w:top w:val="nil"/>
              <w:left w:val="single" w:sz="4" w:space="0" w:color="auto"/>
              <w:bottom w:val="single" w:sz="4" w:space="0" w:color="auto"/>
              <w:right w:val="single" w:sz="4" w:space="0" w:color="auto"/>
            </w:tcBorders>
            <w:vAlign w:val="center"/>
          </w:tcPr>
          <w:p w14:paraId="54E5F1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46593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7E9876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118EE7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7CFBF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48</w:t>
            </w:r>
          </w:p>
        </w:tc>
        <w:tc>
          <w:tcPr>
            <w:tcW w:w="709" w:type="dxa"/>
            <w:vMerge/>
            <w:tcBorders>
              <w:top w:val="nil"/>
              <w:left w:val="single" w:sz="4" w:space="0" w:color="auto"/>
              <w:bottom w:val="single" w:sz="4" w:space="0" w:color="auto"/>
              <w:right w:val="single" w:sz="4" w:space="0" w:color="auto"/>
            </w:tcBorders>
            <w:vAlign w:val="center"/>
          </w:tcPr>
          <w:p w14:paraId="27F592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00C92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032BD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599148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JM-12~13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6CB4448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AB684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70EB3B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A10DB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3D2F821"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生命谷站</w:t>
            </w:r>
            <w:proofErr w:type="gramEnd"/>
          </w:p>
        </w:tc>
        <w:tc>
          <w:tcPr>
            <w:tcW w:w="709" w:type="dxa"/>
            <w:vMerge/>
            <w:tcBorders>
              <w:top w:val="nil"/>
              <w:left w:val="single" w:sz="4" w:space="0" w:color="auto"/>
              <w:bottom w:val="single" w:sz="4" w:space="0" w:color="auto"/>
              <w:right w:val="single" w:sz="4" w:space="0" w:color="auto"/>
            </w:tcBorders>
            <w:vAlign w:val="center"/>
          </w:tcPr>
          <w:p w14:paraId="7F85F7C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17EAB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380D93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3385AE4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4801D0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49</w:t>
            </w:r>
          </w:p>
        </w:tc>
        <w:tc>
          <w:tcPr>
            <w:tcW w:w="709" w:type="dxa"/>
            <w:vMerge/>
            <w:tcBorders>
              <w:top w:val="nil"/>
              <w:left w:val="single" w:sz="4" w:space="0" w:color="auto"/>
              <w:bottom w:val="single" w:sz="4" w:space="0" w:color="auto"/>
              <w:right w:val="single" w:sz="4" w:space="0" w:color="auto"/>
            </w:tcBorders>
            <w:vAlign w:val="center"/>
          </w:tcPr>
          <w:p w14:paraId="31E63CF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8BD56C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B8368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0119E3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JM-01~02 冷量为12.5kW，风量：2950m3/h；一级负荷；AC380V/50Hz；最大输入功率10kW</w:t>
            </w:r>
          </w:p>
        </w:tc>
        <w:tc>
          <w:tcPr>
            <w:tcW w:w="567" w:type="dxa"/>
            <w:tcBorders>
              <w:top w:val="nil"/>
              <w:left w:val="nil"/>
              <w:bottom w:val="single" w:sz="4" w:space="0" w:color="auto"/>
              <w:right w:val="single" w:sz="4" w:space="0" w:color="auto"/>
            </w:tcBorders>
            <w:vAlign w:val="center"/>
          </w:tcPr>
          <w:p w14:paraId="2EF0239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9114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1DB56E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6A1C1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67E71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1BCFC5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CD747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39DB778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0640943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A7C3F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50</w:t>
            </w:r>
          </w:p>
        </w:tc>
        <w:tc>
          <w:tcPr>
            <w:tcW w:w="709" w:type="dxa"/>
            <w:vMerge/>
            <w:tcBorders>
              <w:top w:val="nil"/>
              <w:left w:val="single" w:sz="4" w:space="0" w:color="auto"/>
              <w:bottom w:val="single" w:sz="4" w:space="0" w:color="auto"/>
              <w:right w:val="single" w:sz="4" w:space="0" w:color="auto"/>
            </w:tcBorders>
            <w:vAlign w:val="center"/>
          </w:tcPr>
          <w:p w14:paraId="7BA94D8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9111A8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03279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B5E2F5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JM-03~04制冷量：7.5KW；加热量：3.5KW；风量：2050m3/h；一级负荷；AC380V/50Hz；最大功率为6.5kW</w:t>
            </w:r>
          </w:p>
        </w:tc>
        <w:tc>
          <w:tcPr>
            <w:tcW w:w="567" w:type="dxa"/>
            <w:tcBorders>
              <w:top w:val="nil"/>
              <w:left w:val="nil"/>
              <w:bottom w:val="single" w:sz="4" w:space="0" w:color="auto"/>
              <w:right w:val="single" w:sz="4" w:space="0" w:color="auto"/>
            </w:tcBorders>
            <w:vAlign w:val="center"/>
          </w:tcPr>
          <w:p w14:paraId="674B37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BAD94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D189AB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3F356F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95AF87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31FB18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8DA03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EBF919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D5CAD34"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683A7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51</w:t>
            </w:r>
          </w:p>
        </w:tc>
        <w:tc>
          <w:tcPr>
            <w:tcW w:w="709" w:type="dxa"/>
            <w:vMerge/>
            <w:tcBorders>
              <w:top w:val="nil"/>
              <w:left w:val="single" w:sz="4" w:space="0" w:color="auto"/>
              <w:bottom w:val="single" w:sz="4" w:space="0" w:color="auto"/>
              <w:right w:val="single" w:sz="4" w:space="0" w:color="auto"/>
            </w:tcBorders>
            <w:vAlign w:val="center"/>
          </w:tcPr>
          <w:p w14:paraId="33CB18C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183831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D498EB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9F47ED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JM-05~06制冷量：17KW；加热量：5.9KW；风量：4500m3/h；一级负荷；AC380V/50Hz；最大输入功率12.2kW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03B1A8F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1AABB9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DEB060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C538F5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CAED10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2996AE6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4AD4E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579FED3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A9F611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76D634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52</w:t>
            </w:r>
          </w:p>
        </w:tc>
        <w:tc>
          <w:tcPr>
            <w:tcW w:w="709" w:type="dxa"/>
            <w:vMerge/>
            <w:tcBorders>
              <w:top w:val="nil"/>
              <w:left w:val="single" w:sz="4" w:space="0" w:color="auto"/>
              <w:bottom w:val="single" w:sz="4" w:space="0" w:color="auto"/>
              <w:right w:val="single" w:sz="4" w:space="0" w:color="auto"/>
            </w:tcBorders>
            <w:vAlign w:val="center"/>
          </w:tcPr>
          <w:p w14:paraId="1A868E4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70C504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E7130A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765381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JM-07制冷量：12.5kW；加热量：4.3kW；风量：2950m3/h；一级负荷；AC380V/50Hz；最大输入功率10kW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51266D4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A3C08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C2794A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7F60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2B17B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7DEB282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1714FB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330B113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6EE96B9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F5D66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53</w:t>
            </w:r>
          </w:p>
        </w:tc>
        <w:tc>
          <w:tcPr>
            <w:tcW w:w="709" w:type="dxa"/>
            <w:vMerge/>
            <w:tcBorders>
              <w:top w:val="nil"/>
              <w:left w:val="single" w:sz="4" w:space="0" w:color="auto"/>
              <w:bottom w:val="single" w:sz="4" w:space="0" w:color="auto"/>
              <w:right w:val="single" w:sz="4" w:space="0" w:color="auto"/>
            </w:tcBorders>
            <w:vAlign w:val="center"/>
          </w:tcPr>
          <w:p w14:paraId="1D4496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3C8B7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CC051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90DA2B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JM-08制冷量：31.2KW；加热量：8.5KW；风量：9000m3/h；一级负荷；AC380V/50Hz；最大输入功率23.5kW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2B294B5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A3CD75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B1D48E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D82467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9D541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453728A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020386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F21CE0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1E2D1B4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BD218B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54</w:t>
            </w:r>
          </w:p>
        </w:tc>
        <w:tc>
          <w:tcPr>
            <w:tcW w:w="709" w:type="dxa"/>
            <w:vMerge/>
            <w:tcBorders>
              <w:top w:val="nil"/>
              <w:left w:val="single" w:sz="4" w:space="0" w:color="auto"/>
              <w:bottom w:val="single" w:sz="4" w:space="0" w:color="auto"/>
              <w:right w:val="single" w:sz="4" w:space="0" w:color="auto"/>
            </w:tcBorders>
            <w:vAlign w:val="center"/>
          </w:tcPr>
          <w:p w14:paraId="1609E9B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56BEE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BE7A0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015969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JM-09制冷量：17KW；加热量：5.9KW；风量：4500m3/h；一级负荷；AC380V/50Hz；最大输入功率12.2kW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173EE75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33CB45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ADF440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24078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E49C86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3F9A478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CB5CD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5A4CBD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611850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37C254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55</w:t>
            </w:r>
          </w:p>
        </w:tc>
        <w:tc>
          <w:tcPr>
            <w:tcW w:w="709" w:type="dxa"/>
            <w:vMerge/>
            <w:tcBorders>
              <w:top w:val="nil"/>
              <w:left w:val="single" w:sz="4" w:space="0" w:color="auto"/>
              <w:bottom w:val="single" w:sz="4" w:space="0" w:color="auto"/>
              <w:right w:val="single" w:sz="4" w:space="0" w:color="auto"/>
            </w:tcBorders>
            <w:vAlign w:val="center"/>
          </w:tcPr>
          <w:p w14:paraId="0CAF986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77729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17ED05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0A603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JM-10~11制冷量：7.5KW；加热量：3.5KW；风量：2050m3/h；一级负荷；AC380V/50Hz；最大输入功率6.5kW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5E1AA9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FD612F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2A2D41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BAE62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039A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713EF70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798C9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5B6B7FC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2628783A"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9293C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56</w:t>
            </w:r>
          </w:p>
        </w:tc>
        <w:tc>
          <w:tcPr>
            <w:tcW w:w="709" w:type="dxa"/>
            <w:vMerge/>
            <w:tcBorders>
              <w:top w:val="nil"/>
              <w:left w:val="single" w:sz="4" w:space="0" w:color="auto"/>
              <w:bottom w:val="single" w:sz="4" w:space="0" w:color="auto"/>
              <w:right w:val="single" w:sz="4" w:space="0" w:color="auto"/>
            </w:tcBorders>
            <w:vAlign w:val="center"/>
          </w:tcPr>
          <w:p w14:paraId="2E1332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18CFE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9150F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801350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JM-12~13制冷量：7.5KW；加热量：3.5KW；风</w:t>
            </w:r>
            <w:r>
              <w:rPr>
                <w:rFonts w:ascii="宋体" w:hAnsi="宋体" w:cs="宋体" w:hint="eastAsia"/>
                <w:color w:val="000000"/>
                <w:kern w:val="0"/>
                <w:sz w:val="18"/>
                <w:szCs w:val="18"/>
              </w:rPr>
              <w:lastRenderedPageBreak/>
              <w:t>量：2050m3/h；一级负荷；AC380V/50Hz；最大输入功率6.5kW</w:t>
            </w:r>
          </w:p>
        </w:tc>
        <w:tc>
          <w:tcPr>
            <w:tcW w:w="567" w:type="dxa"/>
            <w:tcBorders>
              <w:top w:val="nil"/>
              <w:left w:val="nil"/>
              <w:bottom w:val="single" w:sz="4" w:space="0" w:color="auto"/>
              <w:right w:val="single" w:sz="4" w:space="0" w:color="auto"/>
            </w:tcBorders>
            <w:vAlign w:val="center"/>
          </w:tcPr>
          <w:p w14:paraId="315B89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台</w:t>
            </w:r>
          </w:p>
        </w:tc>
        <w:tc>
          <w:tcPr>
            <w:tcW w:w="567" w:type="dxa"/>
            <w:tcBorders>
              <w:top w:val="nil"/>
              <w:left w:val="nil"/>
              <w:bottom w:val="single" w:sz="4" w:space="0" w:color="auto"/>
              <w:right w:val="single" w:sz="4" w:space="0" w:color="auto"/>
            </w:tcBorders>
            <w:vAlign w:val="center"/>
          </w:tcPr>
          <w:p w14:paraId="1FC29C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7F0F2C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19DB61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A5FAA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沙河北站</w:t>
            </w:r>
          </w:p>
        </w:tc>
        <w:tc>
          <w:tcPr>
            <w:tcW w:w="709" w:type="dxa"/>
            <w:vMerge/>
            <w:tcBorders>
              <w:top w:val="nil"/>
              <w:left w:val="single" w:sz="4" w:space="0" w:color="auto"/>
              <w:bottom w:val="single" w:sz="4" w:space="0" w:color="auto"/>
              <w:right w:val="single" w:sz="4" w:space="0" w:color="auto"/>
            </w:tcBorders>
            <w:vAlign w:val="center"/>
          </w:tcPr>
          <w:p w14:paraId="2324C2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445FBF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BE11D2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w:t>
            </w:r>
            <w:r>
              <w:rPr>
                <w:rFonts w:ascii="宋体" w:hAnsi="宋体" w:cs="宋体" w:hint="eastAsia"/>
                <w:color w:val="000000"/>
                <w:kern w:val="0"/>
                <w:sz w:val="18"/>
                <w:szCs w:val="18"/>
              </w:rPr>
              <w:lastRenderedPageBreak/>
              <w:t>动功能；带有通信接口。含控制柜及控制柜至机组间线缆。自带检漏报警装置。</w:t>
            </w:r>
          </w:p>
        </w:tc>
      </w:tr>
      <w:tr w:rsidR="00312383" w14:paraId="52CF596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99903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57</w:t>
            </w:r>
          </w:p>
        </w:tc>
        <w:tc>
          <w:tcPr>
            <w:tcW w:w="709" w:type="dxa"/>
            <w:vMerge/>
            <w:tcBorders>
              <w:top w:val="nil"/>
              <w:left w:val="single" w:sz="4" w:space="0" w:color="auto"/>
              <w:bottom w:val="single" w:sz="4" w:space="0" w:color="auto"/>
              <w:right w:val="single" w:sz="4" w:space="0" w:color="auto"/>
            </w:tcBorders>
            <w:vAlign w:val="center"/>
          </w:tcPr>
          <w:p w14:paraId="7E314C1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441E8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F7F5D9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437481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JM-1~2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17D4B3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6077FA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8BA4EB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E69A84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56698CD3"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p>
        </w:tc>
        <w:tc>
          <w:tcPr>
            <w:tcW w:w="709" w:type="dxa"/>
            <w:vMerge/>
            <w:tcBorders>
              <w:top w:val="nil"/>
              <w:left w:val="single" w:sz="4" w:space="0" w:color="auto"/>
              <w:bottom w:val="single" w:sz="4" w:space="0" w:color="auto"/>
              <w:right w:val="single" w:sz="4" w:space="0" w:color="auto"/>
            </w:tcBorders>
            <w:vAlign w:val="center"/>
          </w:tcPr>
          <w:p w14:paraId="2A4C5D1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E9CC89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FC77B3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625B10B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7A4BB1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58</w:t>
            </w:r>
          </w:p>
        </w:tc>
        <w:tc>
          <w:tcPr>
            <w:tcW w:w="709" w:type="dxa"/>
            <w:vMerge/>
            <w:tcBorders>
              <w:top w:val="nil"/>
              <w:left w:val="single" w:sz="4" w:space="0" w:color="auto"/>
              <w:bottom w:val="single" w:sz="4" w:space="0" w:color="auto"/>
              <w:right w:val="single" w:sz="4" w:space="0" w:color="auto"/>
            </w:tcBorders>
            <w:vAlign w:val="center"/>
          </w:tcPr>
          <w:p w14:paraId="05A9A3C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FC64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8A2BB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60D1D9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JM-3~4 制冷量：12.5KW；加热量：5.5KW；风量：2950m3/h一级负荷；AC380V/50Hz；最大输入功率10kW</w:t>
            </w:r>
          </w:p>
        </w:tc>
        <w:tc>
          <w:tcPr>
            <w:tcW w:w="567" w:type="dxa"/>
            <w:tcBorders>
              <w:top w:val="nil"/>
              <w:left w:val="nil"/>
              <w:bottom w:val="single" w:sz="4" w:space="0" w:color="auto"/>
              <w:right w:val="single" w:sz="4" w:space="0" w:color="auto"/>
            </w:tcBorders>
            <w:vAlign w:val="center"/>
          </w:tcPr>
          <w:p w14:paraId="2034243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B5CF7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880FDC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94D13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32B634F"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p>
        </w:tc>
        <w:tc>
          <w:tcPr>
            <w:tcW w:w="709" w:type="dxa"/>
            <w:vMerge/>
            <w:tcBorders>
              <w:top w:val="nil"/>
              <w:left w:val="single" w:sz="4" w:space="0" w:color="auto"/>
              <w:bottom w:val="single" w:sz="4" w:space="0" w:color="auto"/>
              <w:right w:val="single" w:sz="4" w:space="0" w:color="auto"/>
            </w:tcBorders>
            <w:vAlign w:val="center"/>
          </w:tcPr>
          <w:p w14:paraId="328D7AE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8AFF7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1C58A6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2630FB98"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A9E30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59</w:t>
            </w:r>
          </w:p>
        </w:tc>
        <w:tc>
          <w:tcPr>
            <w:tcW w:w="709" w:type="dxa"/>
            <w:vMerge/>
            <w:tcBorders>
              <w:top w:val="nil"/>
              <w:left w:val="single" w:sz="4" w:space="0" w:color="auto"/>
              <w:bottom w:val="single" w:sz="4" w:space="0" w:color="auto"/>
              <w:right w:val="single" w:sz="4" w:space="0" w:color="auto"/>
            </w:tcBorders>
            <w:vAlign w:val="center"/>
          </w:tcPr>
          <w:p w14:paraId="01C5D1C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0D6E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76627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513192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JM-5~6 制冷量：31.2KW；加热量：8.5KW；风量：9000m3/h一级负荷；AC380V/50Hz；最大输入功率23.5kW</w:t>
            </w:r>
          </w:p>
        </w:tc>
        <w:tc>
          <w:tcPr>
            <w:tcW w:w="567" w:type="dxa"/>
            <w:tcBorders>
              <w:top w:val="nil"/>
              <w:left w:val="nil"/>
              <w:bottom w:val="single" w:sz="4" w:space="0" w:color="auto"/>
              <w:right w:val="single" w:sz="4" w:space="0" w:color="auto"/>
            </w:tcBorders>
            <w:vAlign w:val="center"/>
          </w:tcPr>
          <w:p w14:paraId="18B7DF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10259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222BB6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97C4BE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0782BC4"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p>
        </w:tc>
        <w:tc>
          <w:tcPr>
            <w:tcW w:w="709" w:type="dxa"/>
            <w:vMerge/>
            <w:tcBorders>
              <w:top w:val="nil"/>
              <w:left w:val="single" w:sz="4" w:space="0" w:color="auto"/>
              <w:bottom w:val="single" w:sz="4" w:space="0" w:color="auto"/>
              <w:right w:val="single" w:sz="4" w:space="0" w:color="auto"/>
            </w:tcBorders>
            <w:vAlign w:val="center"/>
          </w:tcPr>
          <w:p w14:paraId="0D33D20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80DFA0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B3D354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4D8F657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030CF2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60</w:t>
            </w:r>
          </w:p>
        </w:tc>
        <w:tc>
          <w:tcPr>
            <w:tcW w:w="709" w:type="dxa"/>
            <w:vMerge/>
            <w:tcBorders>
              <w:top w:val="nil"/>
              <w:left w:val="single" w:sz="4" w:space="0" w:color="auto"/>
              <w:bottom w:val="single" w:sz="4" w:space="0" w:color="auto"/>
              <w:right w:val="single" w:sz="4" w:space="0" w:color="auto"/>
            </w:tcBorders>
            <w:vAlign w:val="center"/>
          </w:tcPr>
          <w:p w14:paraId="2B8822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0A704F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7641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DBA1B84"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JM-7 制冷量：12.5KW；加热量：5.5KW；风量：2950m3/h一级负荷；AC380V/50Hz；最大输入功率10kW</w:t>
            </w:r>
          </w:p>
        </w:tc>
        <w:tc>
          <w:tcPr>
            <w:tcW w:w="567" w:type="dxa"/>
            <w:tcBorders>
              <w:top w:val="nil"/>
              <w:left w:val="nil"/>
              <w:bottom w:val="single" w:sz="4" w:space="0" w:color="auto"/>
              <w:right w:val="single" w:sz="4" w:space="0" w:color="auto"/>
            </w:tcBorders>
            <w:vAlign w:val="center"/>
          </w:tcPr>
          <w:p w14:paraId="77BE740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07587D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17E9C4A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E29602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5AA830"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p>
        </w:tc>
        <w:tc>
          <w:tcPr>
            <w:tcW w:w="709" w:type="dxa"/>
            <w:vMerge/>
            <w:tcBorders>
              <w:top w:val="nil"/>
              <w:left w:val="single" w:sz="4" w:space="0" w:color="auto"/>
              <w:bottom w:val="single" w:sz="4" w:space="0" w:color="auto"/>
              <w:right w:val="single" w:sz="4" w:space="0" w:color="auto"/>
            </w:tcBorders>
            <w:vAlign w:val="center"/>
          </w:tcPr>
          <w:p w14:paraId="74F3023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9A7F9F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C2CCBB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9CDE44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135A0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61</w:t>
            </w:r>
          </w:p>
        </w:tc>
        <w:tc>
          <w:tcPr>
            <w:tcW w:w="709" w:type="dxa"/>
            <w:vMerge/>
            <w:tcBorders>
              <w:top w:val="nil"/>
              <w:left w:val="single" w:sz="4" w:space="0" w:color="auto"/>
              <w:bottom w:val="single" w:sz="4" w:space="0" w:color="auto"/>
              <w:right w:val="single" w:sz="4" w:space="0" w:color="auto"/>
            </w:tcBorders>
            <w:vAlign w:val="center"/>
          </w:tcPr>
          <w:p w14:paraId="5153FB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E325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E2A2E9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349A27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JM-8~9 制冷量：17KW；加热量：5.9KW；风量：4500m3/h 一级负荷；AC380V/50Hz；最大输入功率12.2kW</w:t>
            </w:r>
          </w:p>
        </w:tc>
        <w:tc>
          <w:tcPr>
            <w:tcW w:w="567" w:type="dxa"/>
            <w:tcBorders>
              <w:top w:val="nil"/>
              <w:left w:val="nil"/>
              <w:bottom w:val="single" w:sz="4" w:space="0" w:color="auto"/>
              <w:right w:val="single" w:sz="4" w:space="0" w:color="auto"/>
            </w:tcBorders>
            <w:vAlign w:val="center"/>
          </w:tcPr>
          <w:p w14:paraId="5AEB23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C91E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3969E3B"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440EB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99DB55F"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p>
        </w:tc>
        <w:tc>
          <w:tcPr>
            <w:tcW w:w="709" w:type="dxa"/>
            <w:vMerge/>
            <w:tcBorders>
              <w:top w:val="nil"/>
              <w:left w:val="single" w:sz="4" w:space="0" w:color="auto"/>
              <w:bottom w:val="single" w:sz="4" w:space="0" w:color="auto"/>
              <w:right w:val="single" w:sz="4" w:space="0" w:color="auto"/>
            </w:tcBorders>
            <w:vAlign w:val="center"/>
          </w:tcPr>
          <w:p w14:paraId="0243C4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CD509F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3EBD81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046DE45"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ABACC7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62</w:t>
            </w:r>
          </w:p>
        </w:tc>
        <w:tc>
          <w:tcPr>
            <w:tcW w:w="709" w:type="dxa"/>
            <w:vMerge/>
            <w:tcBorders>
              <w:top w:val="nil"/>
              <w:left w:val="single" w:sz="4" w:space="0" w:color="auto"/>
              <w:bottom w:val="single" w:sz="4" w:space="0" w:color="auto"/>
              <w:right w:val="single" w:sz="4" w:space="0" w:color="auto"/>
            </w:tcBorders>
            <w:vAlign w:val="center"/>
          </w:tcPr>
          <w:p w14:paraId="7B438B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45375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F69AB7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3E32B4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JM-10~13 制冷量：7.5KW；加热量：3.5KW；风量：2050m3/h一级负荷；AC380V/50Hz；最大输入功率6.5kW</w:t>
            </w:r>
          </w:p>
        </w:tc>
        <w:tc>
          <w:tcPr>
            <w:tcW w:w="567" w:type="dxa"/>
            <w:tcBorders>
              <w:top w:val="nil"/>
              <w:left w:val="nil"/>
              <w:bottom w:val="single" w:sz="4" w:space="0" w:color="auto"/>
              <w:right w:val="single" w:sz="4" w:space="0" w:color="auto"/>
            </w:tcBorders>
            <w:vAlign w:val="center"/>
          </w:tcPr>
          <w:p w14:paraId="2CFF133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091CE9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04AF895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D34AC9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8CD07F9"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p>
        </w:tc>
        <w:tc>
          <w:tcPr>
            <w:tcW w:w="709" w:type="dxa"/>
            <w:vMerge/>
            <w:tcBorders>
              <w:top w:val="nil"/>
              <w:left w:val="single" w:sz="4" w:space="0" w:color="auto"/>
              <w:bottom w:val="single" w:sz="4" w:space="0" w:color="auto"/>
              <w:right w:val="single" w:sz="4" w:space="0" w:color="auto"/>
            </w:tcBorders>
            <w:vAlign w:val="center"/>
          </w:tcPr>
          <w:p w14:paraId="7CB7B85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F28D0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4BE5F72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7AA46EE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9C9CDC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63</w:t>
            </w:r>
          </w:p>
        </w:tc>
        <w:tc>
          <w:tcPr>
            <w:tcW w:w="709" w:type="dxa"/>
            <w:vMerge/>
            <w:tcBorders>
              <w:top w:val="nil"/>
              <w:left w:val="single" w:sz="4" w:space="0" w:color="auto"/>
              <w:bottom w:val="single" w:sz="4" w:space="0" w:color="auto"/>
              <w:right w:val="single" w:sz="4" w:space="0" w:color="auto"/>
            </w:tcBorders>
            <w:vAlign w:val="center"/>
          </w:tcPr>
          <w:p w14:paraId="5DE7A3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A811A5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5DD756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BED771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w:t>
            </w:r>
            <w:r>
              <w:rPr>
                <w:rFonts w:ascii="宋体" w:hAnsi="宋体" w:cs="宋体" w:hint="eastAsia"/>
                <w:color w:val="000000"/>
                <w:kern w:val="0"/>
                <w:sz w:val="18"/>
                <w:szCs w:val="18"/>
              </w:rPr>
              <w:lastRenderedPageBreak/>
              <w:t>AC380V/50Hz；最大输入功率：6.5KW</w:t>
            </w:r>
          </w:p>
        </w:tc>
        <w:tc>
          <w:tcPr>
            <w:tcW w:w="567" w:type="dxa"/>
            <w:tcBorders>
              <w:top w:val="nil"/>
              <w:left w:val="nil"/>
              <w:bottom w:val="single" w:sz="4" w:space="0" w:color="auto"/>
              <w:right w:val="single" w:sz="4" w:space="0" w:color="auto"/>
            </w:tcBorders>
            <w:vAlign w:val="center"/>
          </w:tcPr>
          <w:p w14:paraId="5FFE673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台</w:t>
            </w:r>
          </w:p>
        </w:tc>
        <w:tc>
          <w:tcPr>
            <w:tcW w:w="567" w:type="dxa"/>
            <w:tcBorders>
              <w:top w:val="nil"/>
              <w:left w:val="nil"/>
              <w:bottom w:val="single" w:sz="4" w:space="0" w:color="auto"/>
              <w:right w:val="single" w:sz="4" w:space="0" w:color="auto"/>
            </w:tcBorders>
            <w:vAlign w:val="center"/>
          </w:tcPr>
          <w:p w14:paraId="3DC9F20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757FDD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5B128F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87E91F6"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r>
              <w:rPr>
                <w:rFonts w:ascii="宋体" w:hAnsi="宋体" w:cs="宋体" w:hint="eastAsia"/>
                <w:color w:val="000000"/>
                <w:kern w:val="0"/>
                <w:sz w:val="18"/>
                <w:szCs w:val="18"/>
              </w:rPr>
              <w:t>公安派出所</w:t>
            </w:r>
          </w:p>
        </w:tc>
        <w:tc>
          <w:tcPr>
            <w:tcW w:w="709" w:type="dxa"/>
            <w:vMerge/>
            <w:tcBorders>
              <w:top w:val="nil"/>
              <w:left w:val="single" w:sz="4" w:space="0" w:color="auto"/>
              <w:bottom w:val="single" w:sz="4" w:space="0" w:color="auto"/>
              <w:right w:val="single" w:sz="4" w:space="0" w:color="auto"/>
            </w:tcBorders>
            <w:vAlign w:val="center"/>
          </w:tcPr>
          <w:p w14:paraId="7AB23D3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2E45A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2D64447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w:t>
            </w:r>
            <w:r>
              <w:rPr>
                <w:rFonts w:ascii="宋体" w:hAnsi="宋体" w:cs="宋体" w:hint="eastAsia"/>
                <w:color w:val="000000"/>
                <w:kern w:val="0"/>
                <w:sz w:val="18"/>
                <w:szCs w:val="18"/>
              </w:rPr>
              <w:lastRenderedPageBreak/>
              <w:t>动功能:自带检漏报警装置，带有通信接口。</w:t>
            </w:r>
          </w:p>
        </w:tc>
      </w:tr>
      <w:tr w:rsidR="00312383" w14:paraId="7EF2D1E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140CC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64</w:t>
            </w:r>
          </w:p>
        </w:tc>
        <w:tc>
          <w:tcPr>
            <w:tcW w:w="709" w:type="dxa"/>
            <w:vMerge/>
            <w:tcBorders>
              <w:top w:val="nil"/>
              <w:left w:val="single" w:sz="4" w:space="0" w:color="auto"/>
              <w:bottom w:val="single" w:sz="4" w:space="0" w:color="auto"/>
              <w:right w:val="single" w:sz="4" w:space="0" w:color="auto"/>
            </w:tcBorders>
            <w:vAlign w:val="center"/>
          </w:tcPr>
          <w:p w14:paraId="7E005F3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511FB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63A707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AF88B7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总制冷量：12.5KW；室内机电辅助加热功率:：4.3KW；风量：2950m3/h；一级负荷；AC380V/50Hz；最大输入功率：10KW</w:t>
            </w:r>
          </w:p>
        </w:tc>
        <w:tc>
          <w:tcPr>
            <w:tcW w:w="567" w:type="dxa"/>
            <w:tcBorders>
              <w:top w:val="nil"/>
              <w:left w:val="nil"/>
              <w:bottom w:val="single" w:sz="4" w:space="0" w:color="auto"/>
              <w:right w:val="single" w:sz="4" w:space="0" w:color="auto"/>
            </w:tcBorders>
            <w:vAlign w:val="center"/>
          </w:tcPr>
          <w:p w14:paraId="0C0B746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E7E60C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1536A5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82360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03420E1"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r>
              <w:rPr>
                <w:rFonts w:ascii="宋体" w:hAnsi="宋体" w:cs="宋体" w:hint="eastAsia"/>
                <w:color w:val="000000"/>
                <w:kern w:val="0"/>
                <w:sz w:val="18"/>
                <w:szCs w:val="18"/>
              </w:rPr>
              <w:t>公安派出所</w:t>
            </w:r>
          </w:p>
        </w:tc>
        <w:tc>
          <w:tcPr>
            <w:tcW w:w="709" w:type="dxa"/>
            <w:vMerge/>
            <w:tcBorders>
              <w:top w:val="nil"/>
              <w:left w:val="single" w:sz="4" w:space="0" w:color="auto"/>
              <w:bottom w:val="single" w:sz="4" w:space="0" w:color="auto"/>
              <w:right w:val="single" w:sz="4" w:space="0" w:color="auto"/>
            </w:tcBorders>
            <w:vAlign w:val="center"/>
          </w:tcPr>
          <w:p w14:paraId="2ADE3C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ACFF9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791C9A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7D7EC32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46B85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65</w:t>
            </w:r>
          </w:p>
        </w:tc>
        <w:tc>
          <w:tcPr>
            <w:tcW w:w="709" w:type="dxa"/>
            <w:vMerge/>
            <w:tcBorders>
              <w:top w:val="nil"/>
              <w:left w:val="single" w:sz="4" w:space="0" w:color="auto"/>
              <w:bottom w:val="single" w:sz="4" w:space="0" w:color="auto"/>
              <w:right w:val="single" w:sz="4" w:space="0" w:color="auto"/>
            </w:tcBorders>
            <w:vAlign w:val="center"/>
          </w:tcPr>
          <w:p w14:paraId="6BFBBF0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DD96B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6ECA6E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FCBC86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57D3109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731865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1FC9F7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37F41F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413A754"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r>
              <w:rPr>
                <w:rFonts w:ascii="宋体" w:hAnsi="宋体" w:cs="宋体" w:hint="eastAsia"/>
                <w:color w:val="000000"/>
                <w:kern w:val="0"/>
                <w:sz w:val="18"/>
                <w:szCs w:val="18"/>
              </w:rPr>
              <w:t>还建工</w:t>
            </w:r>
            <w:proofErr w:type="gramStart"/>
            <w:r>
              <w:rPr>
                <w:rFonts w:ascii="宋体" w:hAnsi="宋体" w:cs="宋体" w:hint="eastAsia"/>
                <w:color w:val="000000"/>
                <w:kern w:val="0"/>
                <w:sz w:val="18"/>
                <w:szCs w:val="18"/>
              </w:rPr>
              <w:t>务</w:t>
            </w:r>
            <w:proofErr w:type="gramEnd"/>
            <w:r>
              <w:rPr>
                <w:rFonts w:ascii="宋体" w:hAnsi="宋体" w:cs="宋体" w:hint="eastAsia"/>
                <w:color w:val="000000"/>
                <w:kern w:val="0"/>
                <w:sz w:val="18"/>
                <w:szCs w:val="18"/>
              </w:rPr>
              <w:t>办公楼</w:t>
            </w:r>
          </w:p>
        </w:tc>
        <w:tc>
          <w:tcPr>
            <w:tcW w:w="709" w:type="dxa"/>
            <w:vMerge/>
            <w:tcBorders>
              <w:top w:val="nil"/>
              <w:left w:val="single" w:sz="4" w:space="0" w:color="auto"/>
              <w:bottom w:val="single" w:sz="4" w:space="0" w:color="auto"/>
              <w:right w:val="single" w:sz="4" w:space="0" w:color="auto"/>
            </w:tcBorders>
            <w:vAlign w:val="center"/>
          </w:tcPr>
          <w:p w14:paraId="31073DA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DD5C89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D7C881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39674670"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310E03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66</w:t>
            </w:r>
          </w:p>
        </w:tc>
        <w:tc>
          <w:tcPr>
            <w:tcW w:w="709" w:type="dxa"/>
            <w:vMerge/>
            <w:tcBorders>
              <w:top w:val="nil"/>
              <w:left w:val="single" w:sz="4" w:space="0" w:color="auto"/>
              <w:bottom w:val="single" w:sz="4" w:space="0" w:color="auto"/>
              <w:right w:val="single" w:sz="4" w:space="0" w:color="auto"/>
            </w:tcBorders>
            <w:vAlign w:val="center"/>
          </w:tcPr>
          <w:p w14:paraId="3975A6E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1916D8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3238A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588A5B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56491A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99816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5055D4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9D91E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973F1EF" w14:textId="77777777" w:rsidR="00312383" w:rsidRDefault="00312383" w:rsidP="00312383">
            <w:pPr>
              <w:widowControl/>
              <w:spacing w:after="120" w:line="240" w:lineRule="auto"/>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昌平站</w:t>
            </w:r>
            <w:proofErr w:type="gramEnd"/>
            <w:r>
              <w:rPr>
                <w:rFonts w:ascii="宋体" w:hAnsi="宋体" w:cs="宋体" w:hint="eastAsia"/>
                <w:color w:val="000000"/>
                <w:kern w:val="0"/>
                <w:sz w:val="18"/>
                <w:szCs w:val="18"/>
              </w:rPr>
              <w:t>还建货运办公楼</w:t>
            </w:r>
          </w:p>
        </w:tc>
        <w:tc>
          <w:tcPr>
            <w:tcW w:w="709" w:type="dxa"/>
            <w:vMerge/>
            <w:tcBorders>
              <w:top w:val="nil"/>
              <w:left w:val="single" w:sz="4" w:space="0" w:color="auto"/>
              <w:bottom w:val="single" w:sz="4" w:space="0" w:color="auto"/>
              <w:right w:val="single" w:sz="4" w:space="0" w:color="auto"/>
            </w:tcBorders>
            <w:vAlign w:val="center"/>
          </w:tcPr>
          <w:p w14:paraId="20154B1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BEDC4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BA8E50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05C45F5"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A060B0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67</w:t>
            </w:r>
          </w:p>
        </w:tc>
        <w:tc>
          <w:tcPr>
            <w:tcW w:w="709" w:type="dxa"/>
            <w:vMerge/>
            <w:tcBorders>
              <w:top w:val="nil"/>
              <w:left w:val="single" w:sz="4" w:space="0" w:color="auto"/>
              <w:bottom w:val="single" w:sz="4" w:space="0" w:color="auto"/>
              <w:right w:val="single" w:sz="4" w:space="0" w:color="auto"/>
            </w:tcBorders>
            <w:vAlign w:val="center"/>
          </w:tcPr>
          <w:p w14:paraId="64E3062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46FFF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7B7277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870B40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36B831B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356F40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9DD324C"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5DF617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5AA82C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沙河站还建货运办公楼</w:t>
            </w:r>
          </w:p>
        </w:tc>
        <w:tc>
          <w:tcPr>
            <w:tcW w:w="709" w:type="dxa"/>
            <w:vMerge/>
            <w:tcBorders>
              <w:top w:val="nil"/>
              <w:left w:val="single" w:sz="4" w:space="0" w:color="auto"/>
              <w:bottom w:val="single" w:sz="4" w:space="0" w:color="auto"/>
              <w:right w:val="single" w:sz="4" w:space="0" w:color="auto"/>
            </w:tcBorders>
            <w:vAlign w:val="center"/>
          </w:tcPr>
          <w:p w14:paraId="196895E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C4C08A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BF3BB1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4074285C"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EF486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68</w:t>
            </w:r>
          </w:p>
        </w:tc>
        <w:tc>
          <w:tcPr>
            <w:tcW w:w="709" w:type="dxa"/>
            <w:vMerge/>
            <w:tcBorders>
              <w:top w:val="nil"/>
              <w:left w:val="single" w:sz="4" w:space="0" w:color="auto"/>
              <w:bottom w:val="single" w:sz="4" w:space="0" w:color="auto"/>
              <w:right w:val="single" w:sz="4" w:space="0" w:color="auto"/>
            </w:tcBorders>
            <w:vAlign w:val="center"/>
          </w:tcPr>
          <w:p w14:paraId="35CFDCB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253EE1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8E1C15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7C42B4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7BBC7A5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8AE1CA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1A8DB2E5"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914C39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9FA3B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w:t>
            </w:r>
          </w:p>
        </w:tc>
        <w:tc>
          <w:tcPr>
            <w:tcW w:w="709" w:type="dxa"/>
            <w:vMerge/>
            <w:tcBorders>
              <w:top w:val="nil"/>
              <w:left w:val="single" w:sz="4" w:space="0" w:color="auto"/>
              <w:bottom w:val="single" w:sz="4" w:space="0" w:color="auto"/>
              <w:right w:val="single" w:sz="4" w:space="0" w:color="auto"/>
            </w:tcBorders>
            <w:vAlign w:val="center"/>
          </w:tcPr>
          <w:p w14:paraId="535857A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F26A58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08A86D4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0098CE7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33D31C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69</w:t>
            </w:r>
          </w:p>
        </w:tc>
        <w:tc>
          <w:tcPr>
            <w:tcW w:w="709" w:type="dxa"/>
            <w:vMerge/>
            <w:tcBorders>
              <w:top w:val="nil"/>
              <w:left w:val="single" w:sz="4" w:space="0" w:color="auto"/>
              <w:bottom w:val="single" w:sz="4" w:space="0" w:color="auto"/>
              <w:right w:val="single" w:sz="4" w:space="0" w:color="auto"/>
            </w:tcBorders>
            <w:vAlign w:val="center"/>
          </w:tcPr>
          <w:p w14:paraId="1DAB8FC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9B6F7F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B53AD8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435C68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总制冷量：17KW；室内机电辅助加热功率:：5.9KW；风量：4500m3/h；一级负荷；AC380V/50Hz；最大输入功率：12.2KW</w:t>
            </w:r>
          </w:p>
        </w:tc>
        <w:tc>
          <w:tcPr>
            <w:tcW w:w="567" w:type="dxa"/>
            <w:tcBorders>
              <w:top w:val="nil"/>
              <w:left w:val="nil"/>
              <w:bottom w:val="single" w:sz="4" w:space="0" w:color="auto"/>
              <w:right w:val="single" w:sz="4" w:space="0" w:color="auto"/>
            </w:tcBorders>
            <w:vAlign w:val="center"/>
          </w:tcPr>
          <w:p w14:paraId="0E0CF2E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1CEFF3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D222B3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E099F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D7FB9C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w:t>
            </w:r>
          </w:p>
        </w:tc>
        <w:tc>
          <w:tcPr>
            <w:tcW w:w="709" w:type="dxa"/>
            <w:vMerge/>
            <w:tcBorders>
              <w:top w:val="nil"/>
              <w:left w:val="single" w:sz="4" w:space="0" w:color="auto"/>
              <w:bottom w:val="single" w:sz="4" w:space="0" w:color="auto"/>
              <w:right w:val="single" w:sz="4" w:space="0" w:color="auto"/>
            </w:tcBorders>
            <w:vAlign w:val="center"/>
          </w:tcPr>
          <w:p w14:paraId="6805E1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4B63F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1EB4291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3C26E9E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134874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70</w:t>
            </w:r>
          </w:p>
        </w:tc>
        <w:tc>
          <w:tcPr>
            <w:tcW w:w="709" w:type="dxa"/>
            <w:vMerge/>
            <w:tcBorders>
              <w:top w:val="nil"/>
              <w:left w:val="single" w:sz="4" w:space="0" w:color="auto"/>
              <w:bottom w:val="single" w:sz="4" w:space="0" w:color="auto"/>
              <w:right w:val="single" w:sz="4" w:space="0" w:color="auto"/>
            </w:tcBorders>
            <w:vAlign w:val="center"/>
          </w:tcPr>
          <w:p w14:paraId="5736EB3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0EB61D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114EB5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A96379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总制冷量：22.2KW；室内机电辅助加热功率:：9KW；风量：5100m3/h；一级负荷；</w:t>
            </w:r>
            <w:r>
              <w:rPr>
                <w:rFonts w:ascii="宋体" w:hAnsi="宋体" w:cs="宋体" w:hint="eastAsia"/>
                <w:color w:val="000000"/>
                <w:kern w:val="0"/>
                <w:sz w:val="18"/>
                <w:szCs w:val="18"/>
              </w:rPr>
              <w:lastRenderedPageBreak/>
              <w:t>AC380V/50Hz；最大输入功率：16.9KW</w:t>
            </w:r>
          </w:p>
        </w:tc>
        <w:tc>
          <w:tcPr>
            <w:tcW w:w="567" w:type="dxa"/>
            <w:tcBorders>
              <w:top w:val="nil"/>
              <w:left w:val="nil"/>
              <w:bottom w:val="single" w:sz="4" w:space="0" w:color="auto"/>
              <w:right w:val="single" w:sz="4" w:space="0" w:color="auto"/>
            </w:tcBorders>
            <w:vAlign w:val="center"/>
          </w:tcPr>
          <w:p w14:paraId="1FE039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台</w:t>
            </w:r>
          </w:p>
        </w:tc>
        <w:tc>
          <w:tcPr>
            <w:tcW w:w="567" w:type="dxa"/>
            <w:tcBorders>
              <w:top w:val="nil"/>
              <w:left w:val="nil"/>
              <w:bottom w:val="single" w:sz="4" w:space="0" w:color="auto"/>
              <w:right w:val="single" w:sz="4" w:space="0" w:color="auto"/>
            </w:tcBorders>
            <w:vAlign w:val="center"/>
          </w:tcPr>
          <w:p w14:paraId="781B4CA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4A57AF4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0EC1B2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CD956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w:t>
            </w:r>
          </w:p>
        </w:tc>
        <w:tc>
          <w:tcPr>
            <w:tcW w:w="709" w:type="dxa"/>
            <w:vMerge/>
            <w:tcBorders>
              <w:top w:val="nil"/>
              <w:left w:val="single" w:sz="4" w:space="0" w:color="auto"/>
              <w:bottom w:val="single" w:sz="4" w:space="0" w:color="auto"/>
              <w:right w:val="single" w:sz="4" w:space="0" w:color="auto"/>
            </w:tcBorders>
            <w:vAlign w:val="center"/>
          </w:tcPr>
          <w:p w14:paraId="58D51EC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309FB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30F4D89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长度不大于1300mm，宽度不大于750mm。可保证24h连续运转，具备断电后来电自启动功能:自带检漏报警装置，带有通信接口。</w:t>
            </w:r>
          </w:p>
        </w:tc>
      </w:tr>
      <w:tr w:rsidR="00312383" w14:paraId="42FE73F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BE774B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71</w:t>
            </w:r>
          </w:p>
        </w:tc>
        <w:tc>
          <w:tcPr>
            <w:tcW w:w="709" w:type="dxa"/>
            <w:vMerge/>
            <w:tcBorders>
              <w:top w:val="nil"/>
              <w:left w:val="single" w:sz="4" w:space="0" w:color="auto"/>
              <w:bottom w:val="single" w:sz="4" w:space="0" w:color="auto"/>
              <w:right w:val="single" w:sz="4" w:space="0" w:color="auto"/>
            </w:tcBorders>
            <w:vAlign w:val="center"/>
          </w:tcPr>
          <w:p w14:paraId="3974923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81A927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E70A49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266D66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总制冷量：5.5KW；室内机电辅助加热功率:：3.5KW；风量：1550m3/h；一级负荷；AC380V/50Hz；最大输入功率：5.6KW</w:t>
            </w:r>
          </w:p>
        </w:tc>
        <w:tc>
          <w:tcPr>
            <w:tcW w:w="567" w:type="dxa"/>
            <w:tcBorders>
              <w:top w:val="nil"/>
              <w:left w:val="nil"/>
              <w:bottom w:val="single" w:sz="4" w:space="0" w:color="auto"/>
              <w:right w:val="single" w:sz="4" w:space="0" w:color="auto"/>
            </w:tcBorders>
            <w:vAlign w:val="center"/>
          </w:tcPr>
          <w:p w14:paraId="3E3CD57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ED5DCB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D8263CE"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E3B963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EFDFD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南口站附属用房</w:t>
            </w:r>
          </w:p>
        </w:tc>
        <w:tc>
          <w:tcPr>
            <w:tcW w:w="709" w:type="dxa"/>
            <w:vMerge/>
            <w:tcBorders>
              <w:top w:val="nil"/>
              <w:left w:val="single" w:sz="4" w:space="0" w:color="auto"/>
              <w:bottom w:val="single" w:sz="4" w:space="0" w:color="auto"/>
              <w:right w:val="single" w:sz="4" w:space="0" w:color="auto"/>
            </w:tcBorders>
            <w:vAlign w:val="center"/>
          </w:tcPr>
          <w:p w14:paraId="00F292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4D90C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45CC2043"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1E14DD58"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6B4C6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72</w:t>
            </w:r>
          </w:p>
        </w:tc>
        <w:tc>
          <w:tcPr>
            <w:tcW w:w="709" w:type="dxa"/>
            <w:vMerge/>
            <w:tcBorders>
              <w:top w:val="nil"/>
              <w:left w:val="single" w:sz="4" w:space="0" w:color="auto"/>
              <w:bottom w:val="single" w:sz="4" w:space="0" w:color="auto"/>
              <w:right w:val="single" w:sz="4" w:space="0" w:color="auto"/>
            </w:tcBorders>
            <w:vAlign w:val="center"/>
          </w:tcPr>
          <w:p w14:paraId="5028F29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DF014B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E5702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B09A7C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总制冷量：7.5KW；室内机电辅助加热功率:：3.5KW；风量：2050m3/h；一级负荷；AC380V/50Hz；最大输入功率：6.5KW</w:t>
            </w:r>
          </w:p>
        </w:tc>
        <w:tc>
          <w:tcPr>
            <w:tcW w:w="567" w:type="dxa"/>
            <w:tcBorders>
              <w:top w:val="nil"/>
              <w:left w:val="nil"/>
              <w:bottom w:val="single" w:sz="4" w:space="0" w:color="auto"/>
              <w:right w:val="single" w:sz="4" w:space="0" w:color="auto"/>
            </w:tcBorders>
            <w:vAlign w:val="center"/>
          </w:tcPr>
          <w:p w14:paraId="7C772F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3614FC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473ED10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FE5A87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87C126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南口站附属用房</w:t>
            </w:r>
          </w:p>
        </w:tc>
        <w:tc>
          <w:tcPr>
            <w:tcW w:w="709" w:type="dxa"/>
            <w:vMerge/>
            <w:tcBorders>
              <w:top w:val="nil"/>
              <w:left w:val="single" w:sz="4" w:space="0" w:color="auto"/>
              <w:bottom w:val="single" w:sz="4" w:space="0" w:color="auto"/>
              <w:right w:val="single" w:sz="4" w:space="0" w:color="auto"/>
            </w:tcBorders>
            <w:vAlign w:val="center"/>
          </w:tcPr>
          <w:p w14:paraId="0AD9DB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2C568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4A40414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长度不大于700mm，宽度不大于450mm。可保证24h连续运转，具备断电后来电自启动功能:自带检漏报警装置，带有通信接口。</w:t>
            </w:r>
          </w:p>
        </w:tc>
      </w:tr>
      <w:tr w:rsidR="00312383" w14:paraId="67376F0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17C345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73</w:t>
            </w:r>
          </w:p>
        </w:tc>
        <w:tc>
          <w:tcPr>
            <w:tcW w:w="709" w:type="dxa"/>
            <w:vMerge/>
            <w:tcBorders>
              <w:top w:val="nil"/>
              <w:left w:val="single" w:sz="4" w:space="0" w:color="auto"/>
              <w:bottom w:val="single" w:sz="4" w:space="0" w:color="auto"/>
              <w:right w:val="single" w:sz="4" w:space="0" w:color="auto"/>
            </w:tcBorders>
            <w:vAlign w:val="center"/>
          </w:tcPr>
          <w:p w14:paraId="34EFB5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130A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4960F1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CECB9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总制冷量：17KW；室内机电辅助加热功率:：5.9KW；风量：4500m3/h；一级负荷；AC380V/50Hz；最大输入功率：12.2KW</w:t>
            </w:r>
          </w:p>
        </w:tc>
        <w:tc>
          <w:tcPr>
            <w:tcW w:w="567" w:type="dxa"/>
            <w:tcBorders>
              <w:top w:val="nil"/>
              <w:left w:val="nil"/>
              <w:bottom w:val="single" w:sz="4" w:space="0" w:color="auto"/>
              <w:right w:val="single" w:sz="4" w:space="0" w:color="auto"/>
            </w:tcBorders>
            <w:vAlign w:val="center"/>
          </w:tcPr>
          <w:p w14:paraId="676523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E1339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32913DE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90000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016D92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南口站附属用房</w:t>
            </w:r>
          </w:p>
        </w:tc>
        <w:tc>
          <w:tcPr>
            <w:tcW w:w="709" w:type="dxa"/>
            <w:vMerge/>
            <w:tcBorders>
              <w:top w:val="nil"/>
              <w:left w:val="single" w:sz="4" w:space="0" w:color="auto"/>
              <w:bottom w:val="single" w:sz="4" w:space="0" w:color="auto"/>
              <w:right w:val="single" w:sz="4" w:space="0" w:color="auto"/>
            </w:tcBorders>
            <w:vAlign w:val="center"/>
          </w:tcPr>
          <w:p w14:paraId="6795FD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26DD1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ZF2标项目部</w:t>
            </w:r>
          </w:p>
        </w:tc>
        <w:tc>
          <w:tcPr>
            <w:tcW w:w="3544" w:type="dxa"/>
            <w:tcBorders>
              <w:top w:val="nil"/>
              <w:left w:val="nil"/>
              <w:bottom w:val="single" w:sz="4" w:space="0" w:color="auto"/>
              <w:right w:val="single" w:sz="4" w:space="0" w:color="auto"/>
            </w:tcBorders>
            <w:vAlign w:val="center"/>
          </w:tcPr>
          <w:p w14:paraId="6DFB92B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长度不大于800mm，宽度不大于550mm。可保证24h连续运转，具备断电后来电自启动功能:自带检漏报警装置，带有通信接口。</w:t>
            </w:r>
          </w:p>
        </w:tc>
      </w:tr>
      <w:tr w:rsidR="00312383" w14:paraId="37EE5ED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4AA9EB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74</w:t>
            </w:r>
          </w:p>
        </w:tc>
        <w:tc>
          <w:tcPr>
            <w:tcW w:w="709" w:type="dxa"/>
            <w:vMerge/>
            <w:tcBorders>
              <w:top w:val="nil"/>
              <w:left w:val="single" w:sz="4" w:space="0" w:color="auto"/>
              <w:bottom w:val="single" w:sz="4" w:space="0" w:color="auto"/>
              <w:right w:val="single" w:sz="4" w:space="0" w:color="auto"/>
            </w:tcBorders>
            <w:vAlign w:val="center"/>
          </w:tcPr>
          <w:p w14:paraId="3098413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C0A36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ED948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0AC2C1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JM-A-1~3 制冷量：31.2KW；加热量：8.5KW；风量：9000m3/h； 一级负荷；AC380V/50Hz；最大输入功率23.5kW</w:t>
            </w:r>
          </w:p>
        </w:tc>
        <w:tc>
          <w:tcPr>
            <w:tcW w:w="567" w:type="dxa"/>
            <w:tcBorders>
              <w:top w:val="nil"/>
              <w:left w:val="nil"/>
              <w:bottom w:val="single" w:sz="4" w:space="0" w:color="auto"/>
              <w:right w:val="single" w:sz="4" w:space="0" w:color="auto"/>
            </w:tcBorders>
            <w:vAlign w:val="center"/>
          </w:tcPr>
          <w:p w14:paraId="28249D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FC8040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574EEF2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A39CC5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660F44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0883D5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5A6A5A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152E9A9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0A283BC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EBA18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75</w:t>
            </w:r>
          </w:p>
        </w:tc>
        <w:tc>
          <w:tcPr>
            <w:tcW w:w="709" w:type="dxa"/>
            <w:vMerge/>
            <w:tcBorders>
              <w:top w:val="nil"/>
              <w:left w:val="single" w:sz="4" w:space="0" w:color="auto"/>
              <w:bottom w:val="single" w:sz="4" w:space="0" w:color="auto"/>
              <w:right w:val="single" w:sz="4" w:space="0" w:color="auto"/>
            </w:tcBorders>
            <w:vAlign w:val="center"/>
          </w:tcPr>
          <w:p w14:paraId="54452D4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CE5FA6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DC4B29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E04FF7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JM-4~5 制冷量：12.5KW；加热量：4.3KW；风量：2950m3/h；一级负荷；AC380V/50Hz；最大输入功率10kW</w:t>
            </w:r>
          </w:p>
        </w:tc>
        <w:tc>
          <w:tcPr>
            <w:tcW w:w="567" w:type="dxa"/>
            <w:tcBorders>
              <w:top w:val="nil"/>
              <w:left w:val="nil"/>
              <w:bottom w:val="single" w:sz="4" w:space="0" w:color="auto"/>
              <w:right w:val="single" w:sz="4" w:space="0" w:color="auto"/>
            </w:tcBorders>
            <w:vAlign w:val="center"/>
          </w:tcPr>
          <w:p w14:paraId="40CA18B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42297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E15D32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6526F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38BCC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453500A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D66857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011B2A0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DAF1718"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48A87C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76</w:t>
            </w:r>
          </w:p>
        </w:tc>
        <w:tc>
          <w:tcPr>
            <w:tcW w:w="709" w:type="dxa"/>
            <w:vMerge/>
            <w:tcBorders>
              <w:top w:val="nil"/>
              <w:left w:val="single" w:sz="4" w:space="0" w:color="auto"/>
              <w:bottom w:val="single" w:sz="4" w:space="0" w:color="auto"/>
              <w:right w:val="single" w:sz="4" w:space="0" w:color="auto"/>
            </w:tcBorders>
            <w:vAlign w:val="center"/>
          </w:tcPr>
          <w:p w14:paraId="1187C90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136F6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48DA7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961E2A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JM-A-6~8 制冷量：17KW；加热量：5.9KW；风量：4500m3/h；一级负荷；AC380V/50Hz； 最大输入功率12.2kW</w:t>
            </w:r>
          </w:p>
        </w:tc>
        <w:tc>
          <w:tcPr>
            <w:tcW w:w="567" w:type="dxa"/>
            <w:tcBorders>
              <w:top w:val="nil"/>
              <w:left w:val="nil"/>
              <w:bottom w:val="single" w:sz="4" w:space="0" w:color="auto"/>
              <w:right w:val="single" w:sz="4" w:space="0" w:color="auto"/>
            </w:tcBorders>
            <w:vAlign w:val="center"/>
          </w:tcPr>
          <w:p w14:paraId="1B41FCD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8E60F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6A2B6DF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F25EB4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CBFE12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82C7C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DBB338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31B3E6E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2C190A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115DD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77</w:t>
            </w:r>
          </w:p>
        </w:tc>
        <w:tc>
          <w:tcPr>
            <w:tcW w:w="709" w:type="dxa"/>
            <w:vMerge/>
            <w:tcBorders>
              <w:top w:val="nil"/>
              <w:left w:val="single" w:sz="4" w:space="0" w:color="auto"/>
              <w:bottom w:val="single" w:sz="4" w:space="0" w:color="auto"/>
              <w:right w:val="single" w:sz="4" w:space="0" w:color="auto"/>
            </w:tcBorders>
            <w:vAlign w:val="center"/>
          </w:tcPr>
          <w:p w14:paraId="5EDA3D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56FCC1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CF512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0C72C6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JM-A-9~11 制冷量：12.5KW；加热量：4.3KW；风量：2950m3/h；一级负荷；</w:t>
            </w:r>
            <w:r>
              <w:rPr>
                <w:rFonts w:ascii="宋体" w:hAnsi="宋体" w:cs="宋体" w:hint="eastAsia"/>
                <w:color w:val="000000"/>
                <w:kern w:val="0"/>
                <w:sz w:val="18"/>
                <w:szCs w:val="18"/>
              </w:rPr>
              <w:lastRenderedPageBreak/>
              <w:t>AC380V/50Hz；最大输入功率10kW</w:t>
            </w:r>
          </w:p>
        </w:tc>
        <w:tc>
          <w:tcPr>
            <w:tcW w:w="567" w:type="dxa"/>
            <w:tcBorders>
              <w:top w:val="nil"/>
              <w:left w:val="nil"/>
              <w:bottom w:val="single" w:sz="4" w:space="0" w:color="auto"/>
              <w:right w:val="single" w:sz="4" w:space="0" w:color="auto"/>
            </w:tcBorders>
            <w:vAlign w:val="center"/>
          </w:tcPr>
          <w:p w14:paraId="33FE4B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台</w:t>
            </w:r>
          </w:p>
        </w:tc>
        <w:tc>
          <w:tcPr>
            <w:tcW w:w="567" w:type="dxa"/>
            <w:tcBorders>
              <w:top w:val="nil"/>
              <w:left w:val="nil"/>
              <w:bottom w:val="single" w:sz="4" w:space="0" w:color="auto"/>
              <w:right w:val="single" w:sz="4" w:space="0" w:color="auto"/>
            </w:tcBorders>
            <w:vAlign w:val="center"/>
          </w:tcPr>
          <w:p w14:paraId="3DA415B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5AE1021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51AF21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5C566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10273F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626A8F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542CB8F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547B4348"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6D7798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78</w:t>
            </w:r>
          </w:p>
        </w:tc>
        <w:tc>
          <w:tcPr>
            <w:tcW w:w="709" w:type="dxa"/>
            <w:vMerge/>
            <w:tcBorders>
              <w:top w:val="nil"/>
              <w:left w:val="single" w:sz="4" w:space="0" w:color="auto"/>
              <w:bottom w:val="single" w:sz="4" w:space="0" w:color="auto"/>
              <w:right w:val="single" w:sz="4" w:space="0" w:color="auto"/>
            </w:tcBorders>
            <w:vAlign w:val="center"/>
          </w:tcPr>
          <w:p w14:paraId="735F5E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CC4E85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91233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6A5B779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JM-A-12~14制冷量：47.3KW；加热量：9.0KW；风量：13200m3/h； 一级负荷；AC380V/50Hz；最大输入功率35kW</w:t>
            </w:r>
          </w:p>
        </w:tc>
        <w:tc>
          <w:tcPr>
            <w:tcW w:w="567" w:type="dxa"/>
            <w:tcBorders>
              <w:top w:val="nil"/>
              <w:left w:val="nil"/>
              <w:bottom w:val="single" w:sz="4" w:space="0" w:color="auto"/>
              <w:right w:val="single" w:sz="4" w:space="0" w:color="auto"/>
            </w:tcBorders>
            <w:vAlign w:val="center"/>
          </w:tcPr>
          <w:p w14:paraId="520827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DD23B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2542DE1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14F2B1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533F7A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55B193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866D0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3B58B09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长度不大于1600mm，宽度不大于1000mm。可保证24h连续运转，具备断电后来电自启动功能；带有通信接口。含控制柜及控制柜至机组间线缆。自带检漏报警装置。</w:t>
            </w:r>
          </w:p>
        </w:tc>
      </w:tr>
      <w:tr w:rsidR="00312383" w14:paraId="412A7FC4"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7D1045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79</w:t>
            </w:r>
          </w:p>
        </w:tc>
        <w:tc>
          <w:tcPr>
            <w:tcW w:w="709" w:type="dxa"/>
            <w:vMerge/>
            <w:tcBorders>
              <w:top w:val="nil"/>
              <w:left w:val="single" w:sz="4" w:space="0" w:color="auto"/>
              <w:bottom w:val="single" w:sz="4" w:space="0" w:color="auto"/>
              <w:right w:val="single" w:sz="4" w:space="0" w:color="auto"/>
            </w:tcBorders>
            <w:vAlign w:val="center"/>
          </w:tcPr>
          <w:p w14:paraId="48A12A2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DA96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1C983E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AD6FB0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JM-A-15~17制冷量：22.2KW；室内机电辅助加热功率:：9KW；风量：5100m3/h；一级负荷；AC380V/50Hz；最大输入功率：16.9KW</w:t>
            </w:r>
          </w:p>
        </w:tc>
        <w:tc>
          <w:tcPr>
            <w:tcW w:w="567" w:type="dxa"/>
            <w:tcBorders>
              <w:top w:val="nil"/>
              <w:left w:val="nil"/>
              <w:bottom w:val="single" w:sz="4" w:space="0" w:color="auto"/>
              <w:right w:val="single" w:sz="4" w:space="0" w:color="auto"/>
            </w:tcBorders>
            <w:vAlign w:val="center"/>
          </w:tcPr>
          <w:p w14:paraId="1468426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7EC7A5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4C235D0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3B3F7F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A3C50D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66F7067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DC048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49C746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长度不大于1300mm，宽度不大于750mm。可保证24h连续运转，具备断电后来电自启动功能；带有通信接口。含控制柜及控制柜至机组间线缆。自带检漏报警装置。</w:t>
            </w:r>
          </w:p>
        </w:tc>
      </w:tr>
      <w:tr w:rsidR="00312383" w14:paraId="0EB2E5F5"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6744E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80</w:t>
            </w:r>
          </w:p>
        </w:tc>
        <w:tc>
          <w:tcPr>
            <w:tcW w:w="709" w:type="dxa"/>
            <w:vMerge/>
            <w:tcBorders>
              <w:top w:val="nil"/>
              <w:left w:val="single" w:sz="4" w:space="0" w:color="auto"/>
              <w:bottom w:val="single" w:sz="4" w:space="0" w:color="auto"/>
              <w:right w:val="single" w:sz="4" w:space="0" w:color="auto"/>
            </w:tcBorders>
            <w:vAlign w:val="center"/>
          </w:tcPr>
          <w:p w14:paraId="06FC3AB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644FF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45CDBB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6620F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JM-A-18~20制冷量：47.3KW；加热量：9.0KW；风量：13200m3/h； 一级负荷；AC380V/50Hz；最大输入功率35kW</w:t>
            </w:r>
          </w:p>
        </w:tc>
        <w:tc>
          <w:tcPr>
            <w:tcW w:w="567" w:type="dxa"/>
            <w:tcBorders>
              <w:top w:val="nil"/>
              <w:left w:val="nil"/>
              <w:bottom w:val="single" w:sz="4" w:space="0" w:color="auto"/>
              <w:right w:val="single" w:sz="4" w:space="0" w:color="auto"/>
            </w:tcBorders>
            <w:vAlign w:val="center"/>
          </w:tcPr>
          <w:p w14:paraId="1E0CB9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94259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17CE2F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F1D275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7AA16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478F994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AF7377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2917BCC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长度不大于1600mm，宽度不大于1000mm。可保证24h连续运转，具备断电后来电自启动功能；带有通信接口。含控制柜及控制柜至机组间线缆。自带检漏报警装置。</w:t>
            </w:r>
          </w:p>
        </w:tc>
      </w:tr>
      <w:tr w:rsidR="00312383" w14:paraId="4FB77F7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02CA78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81</w:t>
            </w:r>
          </w:p>
        </w:tc>
        <w:tc>
          <w:tcPr>
            <w:tcW w:w="709" w:type="dxa"/>
            <w:vMerge/>
            <w:tcBorders>
              <w:top w:val="nil"/>
              <w:left w:val="single" w:sz="4" w:space="0" w:color="auto"/>
              <w:bottom w:val="single" w:sz="4" w:space="0" w:color="auto"/>
              <w:right w:val="single" w:sz="4" w:space="0" w:color="auto"/>
            </w:tcBorders>
            <w:vAlign w:val="center"/>
          </w:tcPr>
          <w:p w14:paraId="4C245A8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9B207D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DE3DC0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97D14B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JM-A-21~23 冷量：47.3KW；加热量：9.0KW；风量：13200m3/h； 一级负荷；AC380V/50Hz；最大输入功率35kW</w:t>
            </w:r>
          </w:p>
        </w:tc>
        <w:tc>
          <w:tcPr>
            <w:tcW w:w="567" w:type="dxa"/>
            <w:tcBorders>
              <w:top w:val="nil"/>
              <w:left w:val="nil"/>
              <w:bottom w:val="single" w:sz="4" w:space="0" w:color="auto"/>
              <w:right w:val="single" w:sz="4" w:space="0" w:color="auto"/>
            </w:tcBorders>
            <w:vAlign w:val="center"/>
          </w:tcPr>
          <w:p w14:paraId="6E8FB8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AB2270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F912B1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F2FC8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718D1B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7E321CE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38C29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1312B507"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长度不大于1600mm，宽度不大于1000mm。可保证24h连续运转，具备断电后来电自启动功能；带有通信接口。含控制柜及控制柜至机组间线缆。自带检漏报警装置。</w:t>
            </w:r>
          </w:p>
        </w:tc>
      </w:tr>
      <w:tr w:rsidR="00312383" w14:paraId="6F94861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DA1113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82</w:t>
            </w:r>
          </w:p>
        </w:tc>
        <w:tc>
          <w:tcPr>
            <w:tcW w:w="709" w:type="dxa"/>
            <w:vMerge/>
            <w:tcBorders>
              <w:top w:val="nil"/>
              <w:left w:val="single" w:sz="4" w:space="0" w:color="auto"/>
              <w:bottom w:val="single" w:sz="4" w:space="0" w:color="auto"/>
              <w:right w:val="single" w:sz="4" w:space="0" w:color="auto"/>
            </w:tcBorders>
            <w:vAlign w:val="center"/>
          </w:tcPr>
          <w:p w14:paraId="371DDB1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F6B147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9FBFC0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3009598"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JM-B-1~2制冷量：31.2KW；加热量：8.5KW；风量：9000m3/h；一级负荷；AC380V/50Hz； 最大输入功率23.5kW</w:t>
            </w:r>
          </w:p>
        </w:tc>
        <w:tc>
          <w:tcPr>
            <w:tcW w:w="567" w:type="dxa"/>
            <w:tcBorders>
              <w:top w:val="nil"/>
              <w:left w:val="nil"/>
              <w:bottom w:val="single" w:sz="4" w:space="0" w:color="auto"/>
              <w:right w:val="single" w:sz="4" w:space="0" w:color="auto"/>
            </w:tcBorders>
            <w:vAlign w:val="center"/>
          </w:tcPr>
          <w:p w14:paraId="7877EE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C051E6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B6D46E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A4566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36711A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441CEC9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4AE1EA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6DB8BF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3B9F458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FEA50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83</w:t>
            </w:r>
          </w:p>
        </w:tc>
        <w:tc>
          <w:tcPr>
            <w:tcW w:w="709" w:type="dxa"/>
            <w:vMerge/>
            <w:tcBorders>
              <w:top w:val="nil"/>
              <w:left w:val="single" w:sz="4" w:space="0" w:color="auto"/>
              <w:bottom w:val="single" w:sz="4" w:space="0" w:color="auto"/>
              <w:right w:val="single" w:sz="4" w:space="0" w:color="auto"/>
            </w:tcBorders>
            <w:vAlign w:val="center"/>
          </w:tcPr>
          <w:p w14:paraId="4B2C326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99776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29BDDD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099E20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JM-B-3 制冷量：17KW；加热量：5.9KW；风量：4500m3/h；一级负荷；AC380V/50Hz；最大输入功率12.2kW</w:t>
            </w:r>
          </w:p>
        </w:tc>
        <w:tc>
          <w:tcPr>
            <w:tcW w:w="567" w:type="dxa"/>
            <w:tcBorders>
              <w:top w:val="nil"/>
              <w:left w:val="nil"/>
              <w:bottom w:val="single" w:sz="4" w:space="0" w:color="auto"/>
              <w:right w:val="single" w:sz="4" w:space="0" w:color="auto"/>
            </w:tcBorders>
            <w:vAlign w:val="center"/>
          </w:tcPr>
          <w:p w14:paraId="5A8058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8C903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2926B10"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62216B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4CE0C0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2FB110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6D6175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E4B58E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3B9C9E94"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83B262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84</w:t>
            </w:r>
          </w:p>
        </w:tc>
        <w:tc>
          <w:tcPr>
            <w:tcW w:w="709" w:type="dxa"/>
            <w:vMerge/>
            <w:tcBorders>
              <w:top w:val="nil"/>
              <w:left w:val="single" w:sz="4" w:space="0" w:color="auto"/>
              <w:bottom w:val="single" w:sz="4" w:space="0" w:color="auto"/>
              <w:right w:val="single" w:sz="4" w:space="0" w:color="auto"/>
            </w:tcBorders>
            <w:vAlign w:val="center"/>
          </w:tcPr>
          <w:p w14:paraId="4034A04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DF4CCE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364C9D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C9F87AE"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JM-B-4制冷量：31.2KW；加热量：8.5KW；风量：9000m3/h； 一级负荷；</w:t>
            </w:r>
            <w:r>
              <w:rPr>
                <w:rFonts w:ascii="宋体" w:hAnsi="宋体" w:cs="宋体" w:hint="eastAsia"/>
                <w:color w:val="000000"/>
                <w:kern w:val="0"/>
                <w:sz w:val="18"/>
                <w:szCs w:val="18"/>
              </w:rPr>
              <w:lastRenderedPageBreak/>
              <w:t>AC380V/50Hz；最大输入功率23.5kW</w:t>
            </w:r>
          </w:p>
        </w:tc>
        <w:tc>
          <w:tcPr>
            <w:tcW w:w="567" w:type="dxa"/>
            <w:tcBorders>
              <w:top w:val="nil"/>
              <w:left w:val="nil"/>
              <w:bottom w:val="single" w:sz="4" w:space="0" w:color="auto"/>
              <w:right w:val="single" w:sz="4" w:space="0" w:color="auto"/>
            </w:tcBorders>
            <w:vAlign w:val="center"/>
          </w:tcPr>
          <w:p w14:paraId="0F250AE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台</w:t>
            </w:r>
          </w:p>
        </w:tc>
        <w:tc>
          <w:tcPr>
            <w:tcW w:w="567" w:type="dxa"/>
            <w:tcBorders>
              <w:top w:val="nil"/>
              <w:left w:val="nil"/>
              <w:bottom w:val="single" w:sz="4" w:space="0" w:color="auto"/>
              <w:right w:val="single" w:sz="4" w:space="0" w:color="auto"/>
            </w:tcBorders>
            <w:vAlign w:val="center"/>
          </w:tcPr>
          <w:p w14:paraId="1B213B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503046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FCC98D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7105D8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39DFD8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B8E3B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7A87823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长度不大于950mm，宽度不大于1100mm。可保证24h连续运转，具备断电后来电自启动功能；带有通信接口。含控制柜及控制柜至机组间线缆。自带检漏报警装置。</w:t>
            </w:r>
          </w:p>
        </w:tc>
      </w:tr>
      <w:tr w:rsidR="00312383" w14:paraId="0A30747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27C58A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85</w:t>
            </w:r>
          </w:p>
        </w:tc>
        <w:tc>
          <w:tcPr>
            <w:tcW w:w="709" w:type="dxa"/>
            <w:vMerge/>
            <w:tcBorders>
              <w:top w:val="nil"/>
              <w:left w:val="single" w:sz="4" w:space="0" w:color="auto"/>
              <w:bottom w:val="single" w:sz="4" w:space="0" w:color="auto"/>
              <w:right w:val="single" w:sz="4" w:space="0" w:color="auto"/>
            </w:tcBorders>
            <w:vAlign w:val="center"/>
          </w:tcPr>
          <w:p w14:paraId="7760C93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713393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785D5D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046A103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JM-B-5制冷量：12.5KW；加热量：4.3KW；风量：2950m3/h；一级负荷；AC380V/50Hz； 最大输入功率10kW</w:t>
            </w:r>
          </w:p>
        </w:tc>
        <w:tc>
          <w:tcPr>
            <w:tcW w:w="567" w:type="dxa"/>
            <w:tcBorders>
              <w:top w:val="nil"/>
              <w:left w:val="nil"/>
              <w:bottom w:val="single" w:sz="4" w:space="0" w:color="auto"/>
              <w:right w:val="single" w:sz="4" w:space="0" w:color="auto"/>
            </w:tcBorders>
            <w:vAlign w:val="center"/>
          </w:tcPr>
          <w:p w14:paraId="73FD10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E60AF6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6E3523EE"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B05FC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57AB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026725D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A22F2A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39C308A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385B6C4C"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FF0EC1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86</w:t>
            </w:r>
          </w:p>
        </w:tc>
        <w:tc>
          <w:tcPr>
            <w:tcW w:w="709" w:type="dxa"/>
            <w:vMerge/>
            <w:tcBorders>
              <w:top w:val="nil"/>
              <w:left w:val="single" w:sz="4" w:space="0" w:color="auto"/>
              <w:bottom w:val="single" w:sz="4" w:space="0" w:color="auto"/>
              <w:right w:val="single" w:sz="4" w:space="0" w:color="auto"/>
            </w:tcBorders>
            <w:vAlign w:val="center"/>
          </w:tcPr>
          <w:p w14:paraId="589E400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A0AB7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82E0EA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F5DBA3"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JM-B-6~7 制冷量：7.5KW；加热量：3.5KW；风量：2050m3/h；一级负荷；AC380V/50Hz； 最大输入功率6.5kW</w:t>
            </w:r>
          </w:p>
        </w:tc>
        <w:tc>
          <w:tcPr>
            <w:tcW w:w="567" w:type="dxa"/>
            <w:tcBorders>
              <w:top w:val="nil"/>
              <w:left w:val="nil"/>
              <w:bottom w:val="single" w:sz="4" w:space="0" w:color="auto"/>
              <w:right w:val="single" w:sz="4" w:space="0" w:color="auto"/>
            </w:tcBorders>
            <w:vAlign w:val="center"/>
          </w:tcPr>
          <w:p w14:paraId="27F7DF6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B42F8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0347A834"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0C835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E189AF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20FEFE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1681B7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41F39301"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473A072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6567E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87</w:t>
            </w:r>
          </w:p>
        </w:tc>
        <w:tc>
          <w:tcPr>
            <w:tcW w:w="709" w:type="dxa"/>
            <w:vMerge/>
            <w:tcBorders>
              <w:top w:val="nil"/>
              <w:left w:val="single" w:sz="4" w:space="0" w:color="auto"/>
              <w:bottom w:val="single" w:sz="4" w:space="0" w:color="auto"/>
              <w:right w:val="single" w:sz="4" w:space="0" w:color="auto"/>
            </w:tcBorders>
            <w:vAlign w:val="center"/>
          </w:tcPr>
          <w:p w14:paraId="5F4A19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8B82D6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CB2B1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E4675C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JM-B-8~9制冷量：12.5KW；加热量：4.3KW；风量：2950m3/h；一级负荷；AC380V/50Hz； 最大输入功率10kW</w:t>
            </w:r>
          </w:p>
        </w:tc>
        <w:tc>
          <w:tcPr>
            <w:tcW w:w="567" w:type="dxa"/>
            <w:tcBorders>
              <w:top w:val="nil"/>
              <w:left w:val="nil"/>
              <w:bottom w:val="single" w:sz="4" w:space="0" w:color="auto"/>
              <w:right w:val="single" w:sz="4" w:space="0" w:color="auto"/>
            </w:tcBorders>
            <w:vAlign w:val="center"/>
          </w:tcPr>
          <w:p w14:paraId="302166D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C729F7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45B9662"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8A4E9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99A9F9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5BE8F37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2D0078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51BC7DF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长度不大于800mm，宽度不大于550mm。可保证24h连续运转，具备断电后来电自启动功能；带有通信接口。含控制柜及控制柜至机组间线缆。自带检漏报警装置。</w:t>
            </w:r>
          </w:p>
        </w:tc>
      </w:tr>
      <w:tr w:rsidR="00312383" w14:paraId="4C8093E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830945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88</w:t>
            </w:r>
          </w:p>
        </w:tc>
        <w:tc>
          <w:tcPr>
            <w:tcW w:w="709" w:type="dxa"/>
            <w:vMerge/>
            <w:tcBorders>
              <w:top w:val="nil"/>
              <w:left w:val="single" w:sz="4" w:space="0" w:color="auto"/>
              <w:bottom w:val="single" w:sz="4" w:space="0" w:color="auto"/>
              <w:right w:val="single" w:sz="4" w:space="0" w:color="auto"/>
            </w:tcBorders>
            <w:vAlign w:val="center"/>
          </w:tcPr>
          <w:p w14:paraId="1AB7CA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7E0D59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76DC43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90D2FB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JM-B-10~11 制冷量：7.5KW；加热量：3.5KW；风量：2050m3/h； 一级负荷；AC380V/50Hz；最大输入功率6.5kW</w:t>
            </w:r>
          </w:p>
        </w:tc>
        <w:tc>
          <w:tcPr>
            <w:tcW w:w="567" w:type="dxa"/>
            <w:tcBorders>
              <w:top w:val="nil"/>
              <w:left w:val="nil"/>
              <w:bottom w:val="single" w:sz="4" w:space="0" w:color="auto"/>
              <w:right w:val="single" w:sz="4" w:space="0" w:color="auto"/>
            </w:tcBorders>
            <w:vAlign w:val="center"/>
          </w:tcPr>
          <w:p w14:paraId="49EC997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4C801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7F84AA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5537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F495C8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望京站</w:t>
            </w:r>
          </w:p>
        </w:tc>
        <w:tc>
          <w:tcPr>
            <w:tcW w:w="709" w:type="dxa"/>
            <w:vMerge/>
            <w:tcBorders>
              <w:top w:val="nil"/>
              <w:left w:val="single" w:sz="4" w:space="0" w:color="auto"/>
              <w:bottom w:val="single" w:sz="4" w:space="0" w:color="auto"/>
              <w:right w:val="single" w:sz="4" w:space="0" w:color="auto"/>
            </w:tcBorders>
            <w:vAlign w:val="center"/>
          </w:tcPr>
          <w:p w14:paraId="7C6E95E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979C55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3544" w:type="dxa"/>
            <w:tcBorders>
              <w:top w:val="nil"/>
              <w:left w:val="nil"/>
              <w:bottom w:val="single" w:sz="4" w:space="0" w:color="auto"/>
              <w:right w:val="single" w:sz="4" w:space="0" w:color="auto"/>
            </w:tcBorders>
            <w:vAlign w:val="center"/>
          </w:tcPr>
          <w:p w14:paraId="0F946F5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长度不大于700mm，宽度不大于450mm。可保证24h连续运转，具备断电后来电自启动功能；带有通信接口。含控制柜及控制柜至机组间线缆。自带检漏报警装置。</w:t>
            </w:r>
          </w:p>
        </w:tc>
      </w:tr>
      <w:tr w:rsidR="00312383" w14:paraId="73FF9CA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BB603D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89</w:t>
            </w:r>
          </w:p>
        </w:tc>
        <w:tc>
          <w:tcPr>
            <w:tcW w:w="709" w:type="dxa"/>
            <w:vMerge/>
            <w:tcBorders>
              <w:top w:val="nil"/>
              <w:left w:val="single" w:sz="4" w:space="0" w:color="auto"/>
              <w:bottom w:val="single" w:sz="4" w:space="0" w:color="auto"/>
              <w:right w:val="single" w:sz="4" w:space="0" w:color="auto"/>
            </w:tcBorders>
            <w:vAlign w:val="center"/>
          </w:tcPr>
          <w:p w14:paraId="10BD440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7E808A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BA1B4E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5A5FCD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7BE2F9F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D9D25D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20C2901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31E7F0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3FCCE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昌平车辆基地综合楼（防雷分线室）</w:t>
            </w:r>
          </w:p>
        </w:tc>
        <w:tc>
          <w:tcPr>
            <w:tcW w:w="709" w:type="dxa"/>
            <w:vMerge/>
            <w:tcBorders>
              <w:top w:val="nil"/>
              <w:left w:val="single" w:sz="4" w:space="0" w:color="auto"/>
              <w:bottom w:val="single" w:sz="4" w:space="0" w:color="auto"/>
              <w:right w:val="single" w:sz="4" w:space="0" w:color="auto"/>
            </w:tcBorders>
            <w:vAlign w:val="center"/>
          </w:tcPr>
          <w:p w14:paraId="347D32A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20D79B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A02AEF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245CC07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02AED0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90</w:t>
            </w:r>
          </w:p>
        </w:tc>
        <w:tc>
          <w:tcPr>
            <w:tcW w:w="709" w:type="dxa"/>
            <w:vMerge/>
            <w:tcBorders>
              <w:top w:val="nil"/>
              <w:left w:val="single" w:sz="4" w:space="0" w:color="auto"/>
              <w:bottom w:val="single" w:sz="4" w:space="0" w:color="auto"/>
              <w:right w:val="single" w:sz="4" w:space="0" w:color="auto"/>
            </w:tcBorders>
            <w:vAlign w:val="center"/>
          </w:tcPr>
          <w:p w14:paraId="79D4A86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E4E008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17694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D2451C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7561DF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6D4021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4E61B407"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54451C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902F67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昌平车辆基地综合楼（信号机房及电源室）</w:t>
            </w:r>
          </w:p>
        </w:tc>
        <w:tc>
          <w:tcPr>
            <w:tcW w:w="709" w:type="dxa"/>
            <w:vMerge/>
            <w:tcBorders>
              <w:top w:val="nil"/>
              <w:left w:val="single" w:sz="4" w:space="0" w:color="auto"/>
              <w:bottom w:val="single" w:sz="4" w:space="0" w:color="auto"/>
              <w:right w:val="single" w:sz="4" w:space="0" w:color="auto"/>
            </w:tcBorders>
            <w:vAlign w:val="center"/>
          </w:tcPr>
          <w:p w14:paraId="01B6410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7E8439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3475C03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1758789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550B3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91</w:t>
            </w:r>
          </w:p>
        </w:tc>
        <w:tc>
          <w:tcPr>
            <w:tcW w:w="709" w:type="dxa"/>
            <w:vMerge/>
            <w:tcBorders>
              <w:top w:val="nil"/>
              <w:left w:val="single" w:sz="4" w:space="0" w:color="auto"/>
              <w:bottom w:val="single" w:sz="4" w:space="0" w:color="auto"/>
              <w:right w:val="single" w:sz="4" w:space="0" w:color="auto"/>
            </w:tcBorders>
            <w:vAlign w:val="center"/>
          </w:tcPr>
          <w:p w14:paraId="53FF614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43484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B392F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1BEE7AEB"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26EE5B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1330DD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EA7E1C1"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98C765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CA5B20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昌平车辆基地综合楼（通信电源室）</w:t>
            </w:r>
          </w:p>
        </w:tc>
        <w:tc>
          <w:tcPr>
            <w:tcW w:w="709" w:type="dxa"/>
            <w:vMerge/>
            <w:tcBorders>
              <w:top w:val="nil"/>
              <w:left w:val="single" w:sz="4" w:space="0" w:color="auto"/>
              <w:bottom w:val="single" w:sz="4" w:space="0" w:color="auto"/>
              <w:right w:val="single" w:sz="4" w:space="0" w:color="auto"/>
            </w:tcBorders>
            <w:vAlign w:val="center"/>
          </w:tcPr>
          <w:p w14:paraId="6BAC04D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141C84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3AE0DE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w:t>
            </w:r>
            <w:r>
              <w:rPr>
                <w:rFonts w:ascii="宋体" w:hAnsi="宋体" w:cs="宋体" w:hint="eastAsia"/>
                <w:color w:val="000000"/>
                <w:kern w:val="0"/>
                <w:sz w:val="18"/>
                <w:szCs w:val="18"/>
              </w:rPr>
              <w:lastRenderedPageBreak/>
              <w:t>及控制柜至机组间线缆。自带检漏报警装置。</w:t>
            </w:r>
          </w:p>
        </w:tc>
      </w:tr>
      <w:tr w:rsidR="00312383" w14:paraId="6C5FEEB8"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817F82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92</w:t>
            </w:r>
          </w:p>
        </w:tc>
        <w:tc>
          <w:tcPr>
            <w:tcW w:w="709" w:type="dxa"/>
            <w:vMerge/>
            <w:tcBorders>
              <w:top w:val="nil"/>
              <w:left w:val="single" w:sz="4" w:space="0" w:color="auto"/>
              <w:bottom w:val="single" w:sz="4" w:space="0" w:color="auto"/>
              <w:right w:val="single" w:sz="4" w:space="0" w:color="auto"/>
            </w:tcBorders>
            <w:vAlign w:val="center"/>
          </w:tcPr>
          <w:p w14:paraId="0A96BC5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3C431D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8B8F5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5AC033E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GY-5PG 制冷量为12.5kW，风量：2120m3/h；一级负荷；AC380V/50Hz；功率4.5kW</w:t>
            </w:r>
          </w:p>
        </w:tc>
        <w:tc>
          <w:tcPr>
            <w:tcW w:w="567" w:type="dxa"/>
            <w:tcBorders>
              <w:top w:val="nil"/>
              <w:left w:val="nil"/>
              <w:bottom w:val="single" w:sz="4" w:space="0" w:color="auto"/>
              <w:right w:val="single" w:sz="4" w:space="0" w:color="auto"/>
            </w:tcBorders>
            <w:vAlign w:val="center"/>
          </w:tcPr>
          <w:p w14:paraId="1A933F5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DF0D49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3B17F68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15A4F5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0A1DD4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昌平车辆基地综合楼（通信机械室）</w:t>
            </w:r>
          </w:p>
        </w:tc>
        <w:tc>
          <w:tcPr>
            <w:tcW w:w="709" w:type="dxa"/>
            <w:vMerge/>
            <w:tcBorders>
              <w:top w:val="nil"/>
              <w:left w:val="single" w:sz="4" w:space="0" w:color="auto"/>
              <w:bottom w:val="single" w:sz="4" w:space="0" w:color="auto"/>
              <w:right w:val="single" w:sz="4" w:space="0" w:color="auto"/>
            </w:tcBorders>
            <w:vAlign w:val="center"/>
          </w:tcPr>
          <w:p w14:paraId="7CB384A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DF4BE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013F16F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落地柜式，长度不大于800mm，宽度不大于550mm。可保证24h连续运转，具备断电后来电自启动功能；带有通信接口。含控制柜及控制柜至机组间线缆。自带检漏报警装置。</w:t>
            </w:r>
          </w:p>
        </w:tc>
      </w:tr>
      <w:tr w:rsidR="00312383" w14:paraId="17E4576A"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755FA8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93</w:t>
            </w:r>
          </w:p>
        </w:tc>
        <w:tc>
          <w:tcPr>
            <w:tcW w:w="709" w:type="dxa"/>
            <w:vMerge/>
            <w:tcBorders>
              <w:top w:val="nil"/>
              <w:left w:val="single" w:sz="4" w:space="0" w:color="auto"/>
              <w:bottom w:val="single" w:sz="4" w:space="0" w:color="auto"/>
              <w:right w:val="single" w:sz="4" w:space="0" w:color="auto"/>
            </w:tcBorders>
            <w:vAlign w:val="center"/>
          </w:tcPr>
          <w:p w14:paraId="787847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964D07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B9E1EB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2C0C9F1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7B3FAB6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49EEF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70476EEA"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F77093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4AA10F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昌平车辆基地综合楼（信号电源室）</w:t>
            </w:r>
          </w:p>
        </w:tc>
        <w:tc>
          <w:tcPr>
            <w:tcW w:w="709" w:type="dxa"/>
            <w:vMerge/>
            <w:tcBorders>
              <w:top w:val="nil"/>
              <w:left w:val="single" w:sz="4" w:space="0" w:color="auto"/>
              <w:bottom w:val="single" w:sz="4" w:space="0" w:color="auto"/>
              <w:right w:val="single" w:sz="4" w:space="0" w:color="auto"/>
            </w:tcBorders>
            <w:vAlign w:val="center"/>
          </w:tcPr>
          <w:p w14:paraId="5B58FF2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040B8C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4DFDAD0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1D35158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DFA4C4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94</w:t>
            </w:r>
          </w:p>
        </w:tc>
        <w:tc>
          <w:tcPr>
            <w:tcW w:w="709" w:type="dxa"/>
            <w:vMerge/>
            <w:tcBorders>
              <w:top w:val="nil"/>
              <w:left w:val="single" w:sz="4" w:space="0" w:color="auto"/>
              <w:bottom w:val="single" w:sz="4" w:space="0" w:color="auto"/>
              <w:right w:val="single" w:sz="4" w:space="0" w:color="auto"/>
            </w:tcBorders>
            <w:vAlign w:val="center"/>
          </w:tcPr>
          <w:p w14:paraId="764C562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919EE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28B1A6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7D80CA9D"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50E9EA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8C8195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6F818D53"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8179E1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D19AD3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昌平车辆基地综合楼（信号机房）</w:t>
            </w:r>
          </w:p>
        </w:tc>
        <w:tc>
          <w:tcPr>
            <w:tcW w:w="709" w:type="dxa"/>
            <w:vMerge/>
            <w:tcBorders>
              <w:top w:val="nil"/>
              <w:left w:val="single" w:sz="4" w:space="0" w:color="auto"/>
              <w:bottom w:val="single" w:sz="4" w:space="0" w:color="auto"/>
              <w:right w:val="single" w:sz="4" w:space="0" w:color="auto"/>
            </w:tcBorders>
            <w:vAlign w:val="center"/>
          </w:tcPr>
          <w:p w14:paraId="7D16889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64830DD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2B74DE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5DB02A73"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88797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95</w:t>
            </w:r>
          </w:p>
        </w:tc>
        <w:tc>
          <w:tcPr>
            <w:tcW w:w="709" w:type="dxa"/>
            <w:vMerge/>
            <w:tcBorders>
              <w:top w:val="nil"/>
              <w:left w:val="single" w:sz="4" w:space="0" w:color="auto"/>
              <w:bottom w:val="single" w:sz="4" w:space="0" w:color="auto"/>
              <w:right w:val="single" w:sz="4" w:space="0" w:color="auto"/>
            </w:tcBorders>
            <w:vAlign w:val="center"/>
          </w:tcPr>
          <w:p w14:paraId="24D5E4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CB5ED4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A5C678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35FB87DF"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0D983ED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4AFAD3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02954BDD"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48BFCD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96F3CE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昌平车辆基地综合楼（信号机械室）</w:t>
            </w:r>
          </w:p>
        </w:tc>
        <w:tc>
          <w:tcPr>
            <w:tcW w:w="709" w:type="dxa"/>
            <w:vMerge/>
            <w:tcBorders>
              <w:top w:val="nil"/>
              <w:left w:val="single" w:sz="4" w:space="0" w:color="auto"/>
              <w:bottom w:val="single" w:sz="4" w:space="0" w:color="auto"/>
              <w:right w:val="single" w:sz="4" w:space="0" w:color="auto"/>
            </w:tcBorders>
            <w:vAlign w:val="center"/>
          </w:tcPr>
          <w:p w14:paraId="3B80BD1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4E209E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7EA366E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477215F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A5958F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96</w:t>
            </w:r>
          </w:p>
        </w:tc>
        <w:tc>
          <w:tcPr>
            <w:tcW w:w="709" w:type="dxa"/>
            <w:vMerge/>
            <w:tcBorders>
              <w:top w:val="nil"/>
              <w:left w:val="single" w:sz="4" w:space="0" w:color="auto"/>
              <w:bottom w:val="single" w:sz="4" w:space="0" w:color="auto"/>
              <w:right w:val="single" w:sz="4" w:space="0" w:color="auto"/>
            </w:tcBorders>
            <w:vAlign w:val="center"/>
          </w:tcPr>
          <w:p w14:paraId="60B6D7B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17F6FF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0F7055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机房空调</w:t>
            </w:r>
          </w:p>
        </w:tc>
        <w:tc>
          <w:tcPr>
            <w:tcW w:w="2693" w:type="dxa"/>
            <w:tcBorders>
              <w:top w:val="nil"/>
              <w:left w:val="nil"/>
              <w:bottom w:val="single" w:sz="4" w:space="0" w:color="auto"/>
              <w:right w:val="single" w:sz="4" w:space="0" w:color="auto"/>
            </w:tcBorders>
            <w:vAlign w:val="center"/>
          </w:tcPr>
          <w:p w14:paraId="4F948D5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机房空调 GY-5PK 制冷量为12.5kW，风量：2120m3/h；一级负荷；AC380V/50Hz；功率4.5kW</w:t>
            </w:r>
          </w:p>
        </w:tc>
        <w:tc>
          <w:tcPr>
            <w:tcW w:w="567" w:type="dxa"/>
            <w:tcBorders>
              <w:top w:val="nil"/>
              <w:left w:val="nil"/>
              <w:bottom w:val="single" w:sz="4" w:space="0" w:color="auto"/>
              <w:right w:val="single" w:sz="4" w:space="0" w:color="auto"/>
            </w:tcBorders>
            <w:vAlign w:val="center"/>
          </w:tcPr>
          <w:p w14:paraId="10FECEA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A4B595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57AEB1DF"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3EAA75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C2324C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昌平车辆基地综合楼（通信网络监控室）</w:t>
            </w:r>
          </w:p>
        </w:tc>
        <w:tc>
          <w:tcPr>
            <w:tcW w:w="709" w:type="dxa"/>
            <w:vMerge/>
            <w:tcBorders>
              <w:top w:val="nil"/>
              <w:left w:val="single" w:sz="4" w:space="0" w:color="auto"/>
              <w:bottom w:val="single" w:sz="4" w:space="0" w:color="auto"/>
              <w:right w:val="single" w:sz="4" w:space="0" w:color="auto"/>
            </w:tcBorders>
            <w:vAlign w:val="center"/>
          </w:tcPr>
          <w:p w14:paraId="2B45B9A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CF04F0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A158A9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壁挂式，长度不大于800mm，宽度不大于550mm。可保证24h连续运转，具备断电后来电自启动功能；带有通信接口。含控制柜及控制柜至机组间线缆。自带检漏报警装置。</w:t>
            </w:r>
          </w:p>
        </w:tc>
      </w:tr>
      <w:tr w:rsidR="00312383" w14:paraId="6BE63C3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EC1D2D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97</w:t>
            </w:r>
          </w:p>
        </w:tc>
        <w:tc>
          <w:tcPr>
            <w:tcW w:w="709" w:type="dxa"/>
            <w:vMerge/>
            <w:tcBorders>
              <w:top w:val="nil"/>
              <w:left w:val="single" w:sz="4" w:space="0" w:color="auto"/>
              <w:bottom w:val="single" w:sz="4" w:space="0" w:color="auto"/>
              <w:right w:val="single" w:sz="4" w:space="0" w:color="auto"/>
            </w:tcBorders>
            <w:vAlign w:val="center"/>
          </w:tcPr>
          <w:p w14:paraId="6CC347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A900E9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38C188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50951DC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 制冷量为10kW，风量：1250m3/h；一级负荷；AC380V/50Hz；功率4.5kW</w:t>
            </w:r>
          </w:p>
        </w:tc>
        <w:tc>
          <w:tcPr>
            <w:tcW w:w="567" w:type="dxa"/>
            <w:tcBorders>
              <w:top w:val="nil"/>
              <w:left w:val="nil"/>
              <w:bottom w:val="single" w:sz="4" w:space="0" w:color="auto"/>
              <w:right w:val="single" w:sz="4" w:space="0" w:color="auto"/>
            </w:tcBorders>
            <w:vAlign w:val="center"/>
          </w:tcPr>
          <w:p w14:paraId="03A41A0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98699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4BC8A226"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B016B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093D1E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昌平车辆基地牵引变电所（控制室2台，外电信息通信机械室1台，通信机械室1台）</w:t>
            </w:r>
          </w:p>
        </w:tc>
        <w:tc>
          <w:tcPr>
            <w:tcW w:w="709" w:type="dxa"/>
            <w:vMerge/>
            <w:tcBorders>
              <w:top w:val="nil"/>
              <w:left w:val="single" w:sz="4" w:space="0" w:color="auto"/>
              <w:bottom w:val="single" w:sz="4" w:space="0" w:color="auto"/>
              <w:right w:val="single" w:sz="4" w:space="0" w:color="auto"/>
            </w:tcBorders>
            <w:vAlign w:val="center"/>
          </w:tcPr>
          <w:p w14:paraId="31E7816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195D008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FE9EAED"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280B1684"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AA0298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98</w:t>
            </w:r>
          </w:p>
        </w:tc>
        <w:tc>
          <w:tcPr>
            <w:tcW w:w="709" w:type="dxa"/>
            <w:vMerge/>
            <w:tcBorders>
              <w:top w:val="nil"/>
              <w:left w:val="single" w:sz="4" w:space="0" w:color="auto"/>
              <w:bottom w:val="single" w:sz="4" w:space="0" w:color="auto"/>
              <w:right w:val="single" w:sz="4" w:space="0" w:color="auto"/>
            </w:tcBorders>
            <w:vAlign w:val="center"/>
          </w:tcPr>
          <w:p w14:paraId="6D66C28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A420A8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729A307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2041F5C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 制冷量为10kW，风量：1250m3/h；一级负荷；AC380V/50Hz；功率4.5kW</w:t>
            </w:r>
          </w:p>
        </w:tc>
        <w:tc>
          <w:tcPr>
            <w:tcW w:w="567" w:type="dxa"/>
            <w:tcBorders>
              <w:top w:val="nil"/>
              <w:left w:val="nil"/>
              <w:bottom w:val="single" w:sz="4" w:space="0" w:color="auto"/>
              <w:right w:val="single" w:sz="4" w:space="0" w:color="auto"/>
            </w:tcBorders>
            <w:vAlign w:val="center"/>
          </w:tcPr>
          <w:p w14:paraId="1D7EEE7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98F524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tcBorders>
              <w:top w:val="nil"/>
              <w:left w:val="single" w:sz="4" w:space="0" w:color="auto"/>
              <w:bottom w:val="single" w:sz="4" w:space="0" w:color="auto"/>
              <w:right w:val="single" w:sz="4" w:space="0" w:color="auto"/>
            </w:tcBorders>
            <w:vAlign w:val="center"/>
          </w:tcPr>
          <w:p w14:paraId="7A534739"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7E05E1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585EF3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昌平车辆基地开闭所（控制室2台，通信机械室兼防灾室1台）</w:t>
            </w:r>
          </w:p>
        </w:tc>
        <w:tc>
          <w:tcPr>
            <w:tcW w:w="709" w:type="dxa"/>
            <w:vMerge/>
            <w:tcBorders>
              <w:top w:val="nil"/>
              <w:left w:val="single" w:sz="4" w:space="0" w:color="auto"/>
              <w:bottom w:val="single" w:sz="4" w:space="0" w:color="auto"/>
              <w:right w:val="single" w:sz="4" w:space="0" w:color="auto"/>
            </w:tcBorders>
            <w:vAlign w:val="center"/>
          </w:tcPr>
          <w:p w14:paraId="1E371B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336174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0D26E425"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2FA84752"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C6B8CD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99</w:t>
            </w:r>
          </w:p>
        </w:tc>
        <w:tc>
          <w:tcPr>
            <w:tcW w:w="709" w:type="dxa"/>
            <w:vMerge/>
            <w:tcBorders>
              <w:top w:val="nil"/>
              <w:left w:val="single" w:sz="4" w:space="0" w:color="auto"/>
              <w:bottom w:val="single" w:sz="4" w:space="0" w:color="auto"/>
              <w:right w:val="single" w:sz="4" w:space="0" w:color="auto"/>
            </w:tcBorders>
            <w:vAlign w:val="center"/>
          </w:tcPr>
          <w:p w14:paraId="5506C12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F2C3BE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5F03AF4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2B67982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机房专用空调JFKT-01 制冷量为10kW，风量：1250m3/h；一级负荷；AC380V/50Hz；功率4.5kW</w:t>
            </w:r>
          </w:p>
        </w:tc>
        <w:tc>
          <w:tcPr>
            <w:tcW w:w="567" w:type="dxa"/>
            <w:tcBorders>
              <w:top w:val="nil"/>
              <w:left w:val="nil"/>
              <w:bottom w:val="single" w:sz="4" w:space="0" w:color="auto"/>
              <w:right w:val="single" w:sz="4" w:space="0" w:color="auto"/>
            </w:tcBorders>
            <w:vAlign w:val="center"/>
          </w:tcPr>
          <w:p w14:paraId="4044B8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76615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126258B8"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1F2479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6B2116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昌平车辆基地10kV配电所（通信机械室）</w:t>
            </w:r>
          </w:p>
        </w:tc>
        <w:tc>
          <w:tcPr>
            <w:tcW w:w="709" w:type="dxa"/>
            <w:vMerge/>
            <w:tcBorders>
              <w:top w:val="nil"/>
              <w:left w:val="single" w:sz="4" w:space="0" w:color="auto"/>
              <w:bottom w:val="single" w:sz="4" w:space="0" w:color="auto"/>
              <w:right w:val="single" w:sz="4" w:space="0" w:color="auto"/>
            </w:tcBorders>
            <w:vAlign w:val="center"/>
          </w:tcPr>
          <w:p w14:paraId="18534FB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F255C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67547F6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6525A54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5C4D16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100</w:t>
            </w:r>
          </w:p>
        </w:tc>
        <w:tc>
          <w:tcPr>
            <w:tcW w:w="709" w:type="dxa"/>
            <w:vMerge/>
            <w:tcBorders>
              <w:top w:val="nil"/>
              <w:left w:val="single" w:sz="4" w:space="0" w:color="auto"/>
              <w:bottom w:val="single" w:sz="4" w:space="0" w:color="auto"/>
              <w:right w:val="single" w:sz="4" w:space="0" w:color="auto"/>
            </w:tcBorders>
            <w:vAlign w:val="center"/>
          </w:tcPr>
          <w:p w14:paraId="4AA25A9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17A74E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1E47DA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机房专用空调</w:t>
            </w:r>
          </w:p>
        </w:tc>
        <w:tc>
          <w:tcPr>
            <w:tcW w:w="2693" w:type="dxa"/>
            <w:tcBorders>
              <w:top w:val="nil"/>
              <w:left w:val="nil"/>
              <w:bottom w:val="single" w:sz="4" w:space="0" w:color="auto"/>
              <w:right w:val="single" w:sz="4" w:space="0" w:color="auto"/>
            </w:tcBorders>
            <w:vAlign w:val="center"/>
          </w:tcPr>
          <w:p w14:paraId="15B5CD3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机房专用空调JFKT-02 制冷量为6kW，风量：1250m3/h；一级负荷；AC380V/50Hz；功率3kW</w:t>
            </w:r>
          </w:p>
        </w:tc>
        <w:tc>
          <w:tcPr>
            <w:tcW w:w="567" w:type="dxa"/>
            <w:tcBorders>
              <w:top w:val="nil"/>
              <w:left w:val="nil"/>
              <w:bottom w:val="single" w:sz="4" w:space="0" w:color="auto"/>
              <w:right w:val="single" w:sz="4" w:space="0" w:color="auto"/>
            </w:tcBorders>
            <w:vAlign w:val="center"/>
          </w:tcPr>
          <w:p w14:paraId="7A8F2E8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1F969B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859FFAE" w14:textId="77777777" w:rsidR="00312383" w:rsidRDefault="00312383" w:rsidP="00312383">
            <w:pPr>
              <w:widowControl/>
              <w:spacing w:after="120" w:line="240" w:lineRule="auto"/>
              <w:jc w:val="left"/>
              <w:rPr>
                <w:rFonts w:ascii="宋体" w:hAnsi="宋体" w:cs="宋体" w:hint="eastAsia"/>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FB27A6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D0E59C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昌平车辆基地10kV配电所（控制室）</w:t>
            </w:r>
          </w:p>
        </w:tc>
        <w:tc>
          <w:tcPr>
            <w:tcW w:w="709" w:type="dxa"/>
            <w:vMerge/>
            <w:tcBorders>
              <w:top w:val="nil"/>
              <w:left w:val="single" w:sz="4" w:space="0" w:color="auto"/>
              <w:bottom w:val="single" w:sz="4" w:space="0" w:color="auto"/>
              <w:right w:val="single" w:sz="4" w:space="0" w:color="auto"/>
            </w:tcBorders>
            <w:vAlign w:val="center"/>
          </w:tcPr>
          <w:p w14:paraId="1A96B5C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2C7892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5BE46C90"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长度不大于700mm，宽度不大于650mm。可保证24h连续运转，具备断电后来电自启动功能:自带检漏报警装置，带有通信接口。</w:t>
            </w:r>
          </w:p>
        </w:tc>
      </w:tr>
      <w:tr w:rsidR="00312383" w14:paraId="247FA2E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042943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101</w:t>
            </w:r>
          </w:p>
        </w:tc>
        <w:tc>
          <w:tcPr>
            <w:tcW w:w="709" w:type="dxa"/>
            <w:vMerge w:val="restart"/>
            <w:tcBorders>
              <w:top w:val="nil"/>
              <w:left w:val="single" w:sz="4" w:space="0" w:color="auto"/>
              <w:bottom w:val="single" w:sz="4" w:space="0" w:color="auto"/>
              <w:right w:val="single" w:sz="4" w:space="0" w:color="auto"/>
            </w:tcBorders>
            <w:vAlign w:val="center"/>
          </w:tcPr>
          <w:p w14:paraId="453E0D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RB01</w:t>
            </w:r>
          </w:p>
        </w:tc>
        <w:tc>
          <w:tcPr>
            <w:tcW w:w="709" w:type="dxa"/>
            <w:vMerge w:val="restart"/>
            <w:tcBorders>
              <w:top w:val="nil"/>
              <w:left w:val="single" w:sz="4" w:space="0" w:color="auto"/>
              <w:bottom w:val="single" w:sz="4" w:space="0" w:color="auto"/>
              <w:right w:val="single" w:sz="4" w:space="0" w:color="auto"/>
            </w:tcBorders>
            <w:vAlign w:val="center"/>
          </w:tcPr>
          <w:p w14:paraId="789CA92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风冷热泵机组</w:t>
            </w:r>
          </w:p>
        </w:tc>
        <w:tc>
          <w:tcPr>
            <w:tcW w:w="709" w:type="dxa"/>
            <w:tcBorders>
              <w:top w:val="nil"/>
              <w:left w:val="nil"/>
              <w:bottom w:val="single" w:sz="4" w:space="0" w:color="auto"/>
              <w:right w:val="single" w:sz="4" w:space="0" w:color="auto"/>
            </w:tcBorders>
            <w:vAlign w:val="center"/>
          </w:tcPr>
          <w:p w14:paraId="2D133A8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超低温空气源热泵机组</w:t>
            </w:r>
          </w:p>
        </w:tc>
        <w:tc>
          <w:tcPr>
            <w:tcW w:w="2693" w:type="dxa"/>
            <w:tcBorders>
              <w:top w:val="nil"/>
              <w:left w:val="nil"/>
              <w:bottom w:val="single" w:sz="4" w:space="0" w:color="auto"/>
              <w:right w:val="single" w:sz="4" w:space="0" w:color="auto"/>
            </w:tcBorders>
            <w:vAlign w:val="center"/>
          </w:tcPr>
          <w:p w14:paraId="55BA225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超低温空气源热泵机组 RD-50 制冷量65KW 制热量71KW 功率29.8+15KW（</w:t>
            </w:r>
            <w:proofErr w:type="gramStart"/>
            <w:r>
              <w:rPr>
                <w:rFonts w:ascii="宋体" w:hAnsi="宋体" w:cs="宋体" w:hint="eastAsia"/>
                <w:color w:val="000000"/>
                <w:kern w:val="0"/>
                <w:sz w:val="18"/>
                <w:szCs w:val="18"/>
              </w:rPr>
              <w:t>电辅热</w:t>
            </w:r>
            <w:proofErr w:type="gramEnd"/>
            <w:r>
              <w:rPr>
                <w:rFonts w:ascii="宋体" w:hAnsi="宋体" w:cs="宋体" w:hint="eastAsia"/>
                <w:color w:val="000000"/>
                <w:kern w:val="0"/>
                <w:sz w:val="18"/>
                <w:szCs w:val="18"/>
              </w:rPr>
              <w:t>）</w:t>
            </w:r>
          </w:p>
        </w:tc>
        <w:tc>
          <w:tcPr>
            <w:tcW w:w="567" w:type="dxa"/>
            <w:tcBorders>
              <w:top w:val="nil"/>
              <w:left w:val="nil"/>
              <w:bottom w:val="single" w:sz="4" w:space="0" w:color="auto"/>
              <w:right w:val="single" w:sz="4" w:space="0" w:color="auto"/>
            </w:tcBorders>
            <w:vAlign w:val="center"/>
          </w:tcPr>
          <w:p w14:paraId="60C44BC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59B176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1984" w:type="dxa"/>
            <w:vMerge w:val="restart"/>
            <w:tcBorders>
              <w:top w:val="nil"/>
              <w:left w:val="single" w:sz="4" w:space="0" w:color="auto"/>
              <w:bottom w:val="single" w:sz="4" w:space="0" w:color="auto"/>
              <w:right w:val="single" w:sz="4" w:space="0" w:color="auto"/>
            </w:tcBorders>
            <w:vAlign w:val="center"/>
          </w:tcPr>
          <w:p w14:paraId="09DCF680"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1.在中华人民共和国境内依法注册、具有法人资格的制造商。</w:t>
            </w:r>
            <w:r>
              <w:rPr>
                <w:rFonts w:ascii="宋体" w:hAnsi="宋体" w:cs="宋体" w:hint="eastAsia"/>
                <w:color w:val="000000"/>
                <w:kern w:val="0"/>
                <w:sz w:val="18"/>
                <w:szCs w:val="18"/>
              </w:rPr>
              <w:br/>
              <w:t>2.投标人应提供近三年（2022年-2024年）内任意一年经会计师事务所或审计机构审计的符合国家规定的财务会计报表。</w:t>
            </w:r>
            <w:r>
              <w:rPr>
                <w:rFonts w:ascii="宋体" w:hAnsi="宋体" w:cs="宋体" w:hint="eastAsia"/>
                <w:color w:val="000000"/>
                <w:kern w:val="0"/>
                <w:sz w:val="18"/>
                <w:szCs w:val="18"/>
              </w:rPr>
              <w:br/>
              <w:t xml:space="preserve">3.投标人须提供由通过CMA认证或CNAS认可的第三方检测机构出具的五年内（2020年5月至投标文件递交截止日）的低温风冷热泵机组质量合格检测报告（投标产品检测报告需覆盖招标物资最大制冷量要求）。                                                                                                                                                                                                                                                                                                                                                                      </w:t>
            </w:r>
            <w:r>
              <w:rPr>
                <w:rFonts w:ascii="宋体" w:hAnsi="宋体" w:cs="宋体" w:hint="eastAsia"/>
                <w:color w:val="000000"/>
                <w:kern w:val="0"/>
                <w:sz w:val="18"/>
                <w:szCs w:val="18"/>
              </w:rPr>
              <w:br/>
              <w:t>4.投标人须具有近5年（2021年5月至投标文件递交截止日，以签订合同日期为准）低温风冷热泵机组供货业绩，单个销售合同中低温风冷热泵机组金额不得低于</w:t>
            </w:r>
            <w:r>
              <w:rPr>
                <w:rFonts w:ascii="宋体" w:hAnsi="宋体" w:cs="宋体" w:hint="eastAsia"/>
                <w:color w:val="000000"/>
                <w:kern w:val="0"/>
                <w:sz w:val="18"/>
                <w:szCs w:val="18"/>
              </w:rPr>
              <w:lastRenderedPageBreak/>
              <w:t>800万元，须提供对应的中标通知书、合同协议书、进场验收证书或验收文件或用户使用证明（可提供部分物资）。</w:t>
            </w:r>
            <w:r>
              <w:rPr>
                <w:rFonts w:ascii="宋体" w:hAnsi="宋体" w:cs="宋体" w:hint="eastAsia"/>
                <w:color w:val="000000"/>
                <w:kern w:val="0"/>
                <w:sz w:val="18"/>
                <w:szCs w:val="18"/>
              </w:rPr>
              <w:br/>
              <w:t xml:space="preserve">5.本次招标设备不接受授权制造商（OEM）产品投标。                                                                                                                     </w:t>
            </w:r>
          </w:p>
          <w:p w14:paraId="7CE9558D" w14:textId="77777777" w:rsidR="00312383" w:rsidRDefault="00312383" w:rsidP="00312383">
            <w:pPr>
              <w:rPr>
                <w:rFonts w:ascii="宋体" w:hAnsi="宋体" w:cs="宋体" w:hint="eastAsia"/>
                <w:sz w:val="18"/>
                <w:szCs w:val="18"/>
              </w:rPr>
            </w:pPr>
          </w:p>
          <w:p w14:paraId="1E840640" w14:textId="77777777" w:rsidR="00312383" w:rsidRDefault="00312383" w:rsidP="00312383">
            <w:pPr>
              <w:rPr>
                <w:rFonts w:ascii="宋体" w:hAnsi="宋体" w:cs="宋体" w:hint="eastAsia"/>
                <w:sz w:val="18"/>
                <w:szCs w:val="18"/>
              </w:rPr>
            </w:pPr>
          </w:p>
          <w:p w14:paraId="49F07AD3" w14:textId="77777777" w:rsidR="00312383" w:rsidRDefault="00312383" w:rsidP="00312383">
            <w:pPr>
              <w:rPr>
                <w:rFonts w:ascii="宋体" w:hAnsi="宋体" w:cs="宋体" w:hint="eastAsia"/>
                <w:sz w:val="18"/>
                <w:szCs w:val="18"/>
              </w:rPr>
            </w:pPr>
          </w:p>
          <w:p w14:paraId="29A4C59F" w14:textId="77777777" w:rsidR="00312383" w:rsidRDefault="00312383" w:rsidP="00312383">
            <w:pPr>
              <w:rPr>
                <w:rFonts w:ascii="宋体" w:hAnsi="宋体" w:cs="宋体" w:hint="eastAsia"/>
                <w:sz w:val="18"/>
                <w:szCs w:val="18"/>
              </w:rPr>
            </w:pPr>
          </w:p>
          <w:p w14:paraId="313E3DDA" w14:textId="77777777" w:rsidR="00312383" w:rsidRDefault="00312383" w:rsidP="00312383">
            <w:pPr>
              <w:rPr>
                <w:rFonts w:ascii="宋体" w:hAnsi="宋体" w:cs="宋体" w:hint="eastAsia"/>
                <w:sz w:val="18"/>
                <w:szCs w:val="18"/>
              </w:rPr>
            </w:pPr>
          </w:p>
          <w:p w14:paraId="3BD7ACE9" w14:textId="77777777" w:rsidR="00312383" w:rsidRDefault="00312383" w:rsidP="00312383">
            <w:pPr>
              <w:rPr>
                <w:rFonts w:ascii="宋体" w:hAnsi="宋体" w:cs="宋体" w:hint="eastAsia"/>
                <w:sz w:val="18"/>
                <w:szCs w:val="18"/>
              </w:rPr>
            </w:pPr>
          </w:p>
          <w:p w14:paraId="5C1142E1" w14:textId="77777777" w:rsidR="00312383" w:rsidRDefault="00312383" w:rsidP="00312383">
            <w:pPr>
              <w:rPr>
                <w:rFonts w:ascii="宋体" w:hAnsi="宋体" w:cs="宋体" w:hint="eastAsia"/>
                <w:sz w:val="18"/>
                <w:szCs w:val="18"/>
              </w:rPr>
            </w:pPr>
          </w:p>
          <w:p w14:paraId="1D3FA295" w14:textId="77777777" w:rsidR="00312383" w:rsidRDefault="00312383" w:rsidP="00312383">
            <w:pPr>
              <w:rPr>
                <w:rFonts w:ascii="宋体" w:hAnsi="宋体" w:cs="宋体" w:hint="eastAsia"/>
                <w:sz w:val="18"/>
                <w:szCs w:val="18"/>
              </w:rPr>
            </w:pPr>
          </w:p>
        </w:tc>
        <w:tc>
          <w:tcPr>
            <w:tcW w:w="709" w:type="dxa"/>
            <w:vMerge w:val="restart"/>
            <w:tcBorders>
              <w:top w:val="nil"/>
              <w:left w:val="single" w:sz="4" w:space="0" w:color="auto"/>
              <w:bottom w:val="single" w:sz="4" w:space="0" w:color="auto"/>
              <w:right w:val="single" w:sz="4" w:space="0" w:color="auto"/>
            </w:tcBorders>
            <w:vAlign w:val="center"/>
          </w:tcPr>
          <w:p w14:paraId="2D4CF6B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2026年5月至工程结束</w:t>
            </w:r>
          </w:p>
        </w:tc>
        <w:tc>
          <w:tcPr>
            <w:tcW w:w="1701" w:type="dxa"/>
            <w:tcBorders>
              <w:top w:val="nil"/>
              <w:left w:val="nil"/>
              <w:bottom w:val="single" w:sz="4" w:space="0" w:color="auto"/>
              <w:right w:val="single" w:sz="4" w:space="0" w:color="auto"/>
            </w:tcBorders>
            <w:vAlign w:val="center"/>
          </w:tcPr>
          <w:p w14:paraId="7CA2648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昌平车辆基地临修库</w:t>
            </w:r>
          </w:p>
        </w:tc>
        <w:tc>
          <w:tcPr>
            <w:tcW w:w="709" w:type="dxa"/>
            <w:vMerge w:val="restart"/>
            <w:tcBorders>
              <w:top w:val="nil"/>
              <w:left w:val="single" w:sz="4" w:space="0" w:color="auto"/>
              <w:bottom w:val="single" w:sz="4" w:space="0" w:color="auto"/>
              <w:right w:val="single" w:sz="4" w:space="0" w:color="auto"/>
            </w:tcBorders>
            <w:vAlign w:val="center"/>
          </w:tcPr>
          <w:p w14:paraId="7CF6C3B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货物完好，车板交货</w:t>
            </w:r>
          </w:p>
        </w:tc>
        <w:tc>
          <w:tcPr>
            <w:tcW w:w="850" w:type="dxa"/>
            <w:tcBorders>
              <w:top w:val="nil"/>
              <w:left w:val="nil"/>
              <w:bottom w:val="single" w:sz="4" w:space="0" w:color="auto"/>
              <w:right w:val="single" w:sz="4" w:space="0" w:color="auto"/>
            </w:tcBorders>
            <w:vAlign w:val="center"/>
          </w:tcPr>
          <w:p w14:paraId="21C014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60EDF93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03BC010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4F98660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102</w:t>
            </w:r>
          </w:p>
        </w:tc>
        <w:tc>
          <w:tcPr>
            <w:tcW w:w="709" w:type="dxa"/>
            <w:vMerge/>
            <w:tcBorders>
              <w:top w:val="nil"/>
              <w:left w:val="single" w:sz="4" w:space="0" w:color="auto"/>
              <w:bottom w:val="single" w:sz="4" w:space="0" w:color="auto"/>
              <w:right w:val="single" w:sz="4" w:space="0" w:color="auto"/>
            </w:tcBorders>
            <w:vAlign w:val="center"/>
          </w:tcPr>
          <w:p w14:paraId="248F280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2FEAC2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F1FC6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水力模块</w:t>
            </w:r>
          </w:p>
        </w:tc>
        <w:tc>
          <w:tcPr>
            <w:tcW w:w="2693" w:type="dxa"/>
            <w:tcBorders>
              <w:top w:val="nil"/>
              <w:left w:val="nil"/>
              <w:bottom w:val="single" w:sz="4" w:space="0" w:color="auto"/>
              <w:right w:val="single" w:sz="4" w:space="0" w:color="auto"/>
            </w:tcBorders>
            <w:vAlign w:val="center"/>
          </w:tcPr>
          <w:p w14:paraId="210E6D39"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水力模块 SD22 流量20.5m3/h 扬程10m 功率2.2*2</w:t>
            </w:r>
          </w:p>
        </w:tc>
        <w:tc>
          <w:tcPr>
            <w:tcW w:w="567" w:type="dxa"/>
            <w:tcBorders>
              <w:top w:val="nil"/>
              <w:left w:val="nil"/>
              <w:bottom w:val="single" w:sz="4" w:space="0" w:color="auto"/>
              <w:right w:val="single" w:sz="4" w:space="0" w:color="auto"/>
            </w:tcBorders>
            <w:vAlign w:val="center"/>
          </w:tcPr>
          <w:p w14:paraId="4180E5F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9023E4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361BB03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F44DF7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03DA0C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昌平车辆基地临修库</w:t>
            </w:r>
          </w:p>
        </w:tc>
        <w:tc>
          <w:tcPr>
            <w:tcW w:w="709" w:type="dxa"/>
            <w:vMerge/>
            <w:tcBorders>
              <w:top w:val="nil"/>
              <w:left w:val="single" w:sz="4" w:space="0" w:color="auto"/>
              <w:bottom w:val="single" w:sz="4" w:space="0" w:color="auto"/>
              <w:right w:val="single" w:sz="4" w:space="0" w:color="auto"/>
            </w:tcBorders>
            <w:vAlign w:val="center"/>
          </w:tcPr>
          <w:p w14:paraId="074D2C1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6A11A5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5D7C46FB"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0F8FCF5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5E80F87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103</w:t>
            </w:r>
          </w:p>
        </w:tc>
        <w:tc>
          <w:tcPr>
            <w:tcW w:w="709" w:type="dxa"/>
            <w:vMerge/>
            <w:tcBorders>
              <w:top w:val="nil"/>
              <w:left w:val="single" w:sz="4" w:space="0" w:color="auto"/>
              <w:bottom w:val="single" w:sz="4" w:space="0" w:color="auto"/>
              <w:right w:val="single" w:sz="4" w:space="0" w:color="auto"/>
            </w:tcBorders>
            <w:vAlign w:val="center"/>
          </w:tcPr>
          <w:p w14:paraId="14C97FB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134908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89A569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模块式风冷热泵机组</w:t>
            </w:r>
          </w:p>
        </w:tc>
        <w:tc>
          <w:tcPr>
            <w:tcW w:w="2693" w:type="dxa"/>
            <w:tcBorders>
              <w:top w:val="nil"/>
              <w:left w:val="nil"/>
              <w:bottom w:val="single" w:sz="4" w:space="0" w:color="auto"/>
              <w:right w:val="single" w:sz="4" w:space="0" w:color="auto"/>
            </w:tcBorders>
            <w:vAlign w:val="center"/>
          </w:tcPr>
          <w:p w14:paraId="43F9229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模块式风冷热泵机组 RD-75 制冷量91kW  380V 功率45+20kW</w:t>
            </w:r>
          </w:p>
        </w:tc>
        <w:tc>
          <w:tcPr>
            <w:tcW w:w="567" w:type="dxa"/>
            <w:tcBorders>
              <w:top w:val="nil"/>
              <w:left w:val="nil"/>
              <w:bottom w:val="single" w:sz="4" w:space="0" w:color="auto"/>
              <w:right w:val="single" w:sz="4" w:space="0" w:color="auto"/>
            </w:tcBorders>
            <w:vAlign w:val="center"/>
          </w:tcPr>
          <w:p w14:paraId="47AFFF9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5ED722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414095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5B7726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9ACF49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昌平车辆基地轨道车库</w:t>
            </w:r>
          </w:p>
        </w:tc>
        <w:tc>
          <w:tcPr>
            <w:tcW w:w="709" w:type="dxa"/>
            <w:vMerge/>
            <w:tcBorders>
              <w:top w:val="nil"/>
              <w:left w:val="single" w:sz="4" w:space="0" w:color="auto"/>
              <w:bottom w:val="single" w:sz="4" w:space="0" w:color="auto"/>
              <w:right w:val="single" w:sz="4" w:space="0" w:color="auto"/>
            </w:tcBorders>
            <w:vAlign w:val="center"/>
          </w:tcPr>
          <w:p w14:paraId="0B304BE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56DBB65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45EF7CB4"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1CB3E88D"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1B12478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104</w:t>
            </w:r>
          </w:p>
        </w:tc>
        <w:tc>
          <w:tcPr>
            <w:tcW w:w="709" w:type="dxa"/>
            <w:vMerge/>
            <w:tcBorders>
              <w:top w:val="nil"/>
              <w:left w:val="single" w:sz="4" w:space="0" w:color="auto"/>
              <w:bottom w:val="single" w:sz="4" w:space="0" w:color="auto"/>
              <w:right w:val="single" w:sz="4" w:space="0" w:color="auto"/>
            </w:tcBorders>
            <w:vAlign w:val="center"/>
          </w:tcPr>
          <w:p w14:paraId="274EB06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0D144C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747F0A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水力模块</w:t>
            </w:r>
          </w:p>
        </w:tc>
        <w:tc>
          <w:tcPr>
            <w:tcW w:w="2693" w:type="dxa"/>
            <w:tcBorders>
              <w:top w:val="nil"/>
              <w:left w:val="nil"/>
              <w:bottom w:val="single" w:sz="4" w:space="0" w:color="auto"/>
              <w:right w:val="single" w:sz="4" w:space="0" w:color="auto"/>
            </w:tcBorders>
            <w:vAlign w:val="center"/>
          </w:tcPr>
          <w:p w14:paraId="2DE78A76"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水力模块 SD10 流量10m3/h 扬程18m 功率1.75kW*2 </w:t>
            </w:r>
            <w:proofErr w:type="gramStart"/>
            <w:r>
              <w:rPr>
                <w:rFonts w:ascii="宋体" w:hAnsi="宋体" w:cs="宋体" w:hint="eastAsia"/>
                <w:color w:val="000000"/>
                <w:kern w:val="0"/>
                <w:sz w:val="18"/>
                <w:szCs w:val="18"/>
              </w:rPr>
              <w:t>定压罐调节</w:t>
            </w:r>
            <w:proofErr w:type="gramEnd"/>
            <w:r>
              <w:rPr>
                <w:rFonts w:ascii="宋体" w:hAnsi="宋体" w:cs="宋体" w:hint="eastAsia"/>
                <w:color w:val="000000"/>
                <w:kern w:val="0"/>
                <w:sz w:val="18"/>
                <w:szCs w:val="18"/>
              </w:rPr>
              <w:t>容积：0.1m3定</w:t>
            </w:r>
          </w:p>
        </w:tc>
        <w:tc>
          <w:tcPr>
            <w:tcW w:w="567" w:type="dxa"/>
            <w:tcBorders>
              <w:top w:val="nil"/>
              <w:left w:val="nil"/>
              <w:bottom w:val="single" w:sz="4" w:space="0" w:color="auto"/>
              <w:right w:val="single" w:sz="4" w:space="0" w:color="auto"/>
            </w:tcBorders>
            <w:vAlign w:val="center"/>
          </w:tcPr>
          <w:p w14:paraId="26B7A44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E257E8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F74A36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8AD07C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110059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昌平车辆基地轨道车库</w:t>
            </w:r>
          </w:p>
        </w:tc>
        <w:tc>
          <w:tcPr>
            <w:tcW w:w="709" w:type="dxa"/>
            <w:vMerge/>
            <w:tcBorders>
              <w:top w:val="nil"/>
              <w:left w:val="single" w:sz="4" w:space="0" w:color="auto"/>
              <w:bottom w:val="single" w:sz="4" w:space="0" w:color="auto"/>
              <w:right w:val="single" w:sz="4" w:space="0" w:color="auto"/>
            </w:tcBorders>
            <w:vAlign w:val="center"/>
          </w:tcPr>
          <w:p w14:paraId="2EB3DA8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4D286D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5B8BC93C"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7EB6317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CED365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105</w:t>
            </w:r>
          </w:p>
        </w:tc>
        <w:tc>
          <w:tcPr>
            <w:tcW w:w="709" w:type="dxa"/>
            <w:vMerge/>
            <w:tcBorders>
              <w:top w:val="nil"/>
              <w:left w:val="single" w:sz="4" w:space="0" w:color="auto"/>
              <w:bottom w:val="single" w:sz="4" w:space="0" w:color="auto"/>
              <w:right w:val="single" w:sz="4" w:space="0" w:color="auto"/>
            </w:tcBorders>
            <w:vAlign w:val="center"/>
          </w:tcPr>
          <w:p w14:paraId="7349E47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4CEB30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8B6C88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风冷热泵机组</w:t>
            </w:r>
          </w:p>
        </w:tc>
        <w:tc>
          <w:tcPr>
            <w:tcW w:w="2693" w:type="dxa"/>
            <w:tcBorders>
              <w:top w:val="nil"/>
              <w:left w:val="nil"/>
              <w:bottom w:val="single" w:sz="4" w:space="0" w:color="auto"/>
              <w:right w:val="single" w:sz="4" w:space="0" w:color="auto"/>
            </w:tcBorders>
            <w:vAlign w:val="center"/>
          </w:tcPr>
          <w:p w14:paraId="573759F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风冷热泵机组：制冷量130KW；制热量142KW</w:t>
            </w:r>
          </w:p>
        </w:tc>
        <w:tc>
          <w:tcPr>
            <w:tcW w:w="567" w:type="dxa"/>
            <w:tcBorders>
              <w:top w:val="nil"/>
              <w:left w:val="nil"/>
              <w:bottom w:val="single" w:sz="4" w:space="0" w:color="auto"/>
              <w:right w:val="single" w:sz="4" w:space="0" w:color="auto"/>
            </w:tcBorders>
            <w:vAlign w:val="center"/>
          </w:tcPr>
          <w:p w14:paraId="0183A67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3296B4A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16</w:t>
            </w:r>
          </w:p>
        </w:tc>
        <w:tc>
          <w:tcPr>
            <w:tcW w:w="1984" w:type="dxa"/>
            <w:vMerge/>
            <w:tcBorders>
              <w:top w:val="nil"/>
              <w:left w:val="single" w:sz="4" w:space="0" w:color="auto"/>
              <w:bottom w:val="single" w:sz="4" w:space="0" w:color="auto"/>
              <w:right w:val="single" w:sz="4" w:space="0" w:color="auto"/>
            </w:tcBorders>
            <w:vAlign w:val="center"/>
          </w:tcPr>
          <w:p w14:paraId="5A9CF05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1BDFDA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00B809E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昌平车辆基地检查库</w:t>
            </w:r>
          </w:p>
        </w:tc>
        <w:tc>
          <w:tcPr>
            <w:tcW w:w="709" w:type="dxa"/>
            <w:vMerge/>
            <w:tcBorders>
              <w:top w:val="nil"/>
              <w:left w:val="single" w:sz="4" w:space="0" w:color="auto"/>
              <w:bottom w:val="single" w:sz="4" w:space="0" w:color="auto"/>
              <w:right w:val="single" w:sz="4" w:space="0" w:color="auto"/>
            </w:tcBorders>
            <w:vAlign w:val="center"/>
          </w:tcPr>
          <w:p w14:paraId="2F613C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05E138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741FB02A"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37D860DB"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E95A0E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106</w:t>
            </w:r>
          </w:p>
        </w:tc>
        <w:tc>
          <w:tcPr>
            <w:tcW w:w="709" w:type="dxa"/>
            <w:vMerge/>
            <w:tcBorders>
              <w:top w:val="nil"/>
              <w:left w:val="single" w:sz="4" w:space="0" w:color="auto"/>
              <w:bottom w:val="single" w:sz="4" w:space="0" w:color="auto"/>
              <w:right w:val="single" w:sz="4" w:space="0" w:color="auto"/>
            </w:tcBorders>
            <w:vAlign w:val="center"/>
          </w:tcPr>
          <w:p w14:paraId="3D4A16E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E5C9D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22167A4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水力模块</w:t>
            </w:r>
          </w:p>
        </w:tc>
        <w:tc>
          <w:tcPr>
            <w:tcW w:w="2693" w:type="dxa"/>
            <w:tcBorders>
              <w:top w:val="nil"/>
              <w:left w:val="nil"/>
              <w:bottom w:val="single" w:sz="4" w:space="0" w:color="auto"/>
              <w:right w:val="single" w:sz="4" w:space="0" w:color="auto"/>
            </w:tcBorders>
            <w:vAlign w:val="center"/>
          </w:tcPr>
          <w:p w14:paraId="535CE5A1"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水力模块 流量49m3/h 功率7.5kW*2 变频运行，集成软化水、定压罐、循环泵、</w:t>
            </w:r>
            <w:proofErr w:type="gramStart"/>
            <w:r>
              <w:rPr>
                <w:rFonts w:ascii="宋体" w:hAnsi="宋体" w:cs="宋体" w:hint="eastAsia"/>
                <w:color w:val="000000"/>
                <w:kern w:val="0"/>
                <w:sz w:val="18"/>
                <w:szCs w:val="18"/>
              </w:rPr>
              <w:t>电辅热</w:t>
            </w:r>
            <w:proofErr w:type="gramEnd"/>
            <w:r>
              <w:rPr>
                <w:rFonts w:ascii="宋体" w:hAnsi="宋体" w:cs="宋体" w:hint="eastAsia"/>
                <w:color w:val="000000"/>
                <w:kern w:val="0"/>
                <w:sz w:val="18"/>
                <w:szCs w:val="18"/>
              </w:rPr>
              <w:t>防冻</w:t>
            </w:r>
          </w:p>
        </w:tc>
        <w:tc>
          <w:tcPr>
            <w:tcW w:w="567" w:type="dxa"/>
            <w:tcBorders>
              <w:top w:val="nil"/>
              <w:left w:val="nil"/>
              <w:bottom w:val="single" w:sz="4" w:space="0" w:color="auto"/>
              <w:right w:val="single" w:sz="4" w:space="0" w:color="auto"/>
            </w:tcBorders>
            <w:vAlign w:val="center"/>
          </w:tcPr>
          <w:p w14:paraId="2DE23F6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BA7648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3FC8708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791AA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A49F12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昌平车辆基地检查库</w:t>
            </w:r>
          </w:p>
        </w:tc>
        <w:tc>
          <w:tcPr>
            <w:tcW w:w="709" w:type="dxa"/>
            <w:vMerge/>
            <w:tcBorders>
              <w:top w:val="nil"/>
              <w:left w:val="single" w:sz="4" w:space="0" w:color="auto"/>
              <w:bottom w:val="single" w:sz="4" w:space="0" w:color="auto"/>
              <w:right w:val="single" w:sz="4" w:space="0" w:color="auto"/>
            </w:tcBorders>
            <w:vAlign w:val="center"/>
          </w:tcPr>
          <w:p w14:paraId="01B5CCB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67AACF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1B4B6E6F"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72BC1EE0"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030884C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107</w:t>
            </w:r>
          </w:p>
        </w:tc>
        <w:tc>
          <w:tcPr>
            <w:tcW w:w="709" w:type="dxa"/>
            <w:vMerge/>
            <w:tcBorders>
              <w:top w:val="nil"/>
              <w:left w:val="single" w:sz="4" w:space="0" w:color="auto"/>
              <w:bottom w:val="single" w:sz="4" w:space="0" w:color="auto"/>
              <w:right w:val="single" w:sz="4" w:space="0" w:color="auto"/>
            </w:tcBorders>
            <w:vAlign w:val="center"/>
          </w:tcPr>
          <w:p w14:paraId="78DBA51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D59E7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1D1629C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风冷热泵机组</w:t>
            </w:r>
          </w:p>
        </w:tc>
        <w:tc>
          <w:tcPr>
            <w:tcW w:w="2693" w:type="dxa"/>
            <w:tcBorders>
              <w:top w:val="nil"/>
              <w:left w:val="nil"/>
              <w:bottom w:val="single" w:sz="4" w:space="0" w:color="auto"/>
              <w:right w:val="single" w:sz="4" w:space="0" w:color="auto"/>
            </w:tcBorders>
            <w:vAlign w:val="center"/>
          </w:tcPr>
          <w:p w14:paraId="764C96CB"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风冷热泵机组：制冷量130KW；制热量142KW</w:t>
            </w:r>
          </w:p>
        </w:tc>
        <w:tc>
          <w:tcPr>
            <w:tcW w:w="567" w:type="dxa"/>
            <w:tcBorders>
              <w:top w:val="nil"/>
              <w:left w:val="nil"/>
              <w:bottom w:val="single" w:sz="4" w:space="0" w:color="auto"/>
              <w:right w:val="single" w:sz="4" w:space="0" w:color="auto"/>
            </w:tcBorders>
            <w:vAlign w:val="center"/>
          </w:tcPr>
          <w:p w14:paraId="7341E71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24BA5F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984" w:type="dxa"/>
            <w:vMerge/>
            <w:tcBorders>
              <w:top w:val="nil"/>
              <w:left w:val="single" w:sz="4" w:space="0" w:color="auto"/>
              <w:bottom w:val="single" w:sz="4" w:space="0" w:color="auto"/>
              <w:right w:val="single" w:sz="4" w:space="0" w:color="auto"/>
            </w:tcBorders>
            <w:vAlign w:val="center"/>
          </w:tcPr>
          <w:p w14:paraId="6B29CBC4"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D7B076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33D7D52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w:t>
            </w:r>
          </w:p>
        </w:tc>
        <w:tc>
          <w:tcPr>
            <w:tcW w:w="709" w:type="dxa"/>
            <w:vMerge/>
            <w:tcBorders>
              <w:top w:val="nil"/>
              <w:left w:val="single" w:sz="4" w:space="0" w:color="auto"/>
              <w:bottom w:val="single" w:sz="4" w:space="0" w:color="auto"/>
              <w:right w:val="single" w:sz="4" w:space="0" w:color="auto"/>
            </w:tcBorders>
            <w:vAlign w:val="center"/>
          </w:tcPr>
          <w:p w14:paraId="7A19381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489E56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2931B36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735A7A60"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5F97AE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108</w:t>
            </w:r>
          </w:p>
        </w:tc>
        <w:tc>
          <w:tcPr>
            <w:tcW w:w="709" w:type="dxa"/>
            <w:vMerge/>
            <w:tcBorders>
              <w:top w:val="nil"/>
              <w:left w:val="single" w:sz="4" w:space="0" w:color="auto"/>
              <w:bottom w:val="single" w:sz="4" w:space="0" w:color="auto"/>
              <w:right w:val="single" w:sz="4" w:space="0" w:color="auto"/>
            </w:tcBorders>
            <w:vAlign w:val="center"/>
          </w:tcPr>
          <w:p w14:paraId="3EEBB4D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7384C72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7D864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水力模块</w:t>
            </w:r>
          </w:p>
        </w:tc>
        <w:tc>
          <w:tcPr>
            <w:tcW w:w="2693" w:type="dxa"/>
            <w:tcBorders>
              <w:top w:val="nil"/>
              <w:left w:val="nil"/>
              <w:bottom w:val="single" w:sz="4" w:space="0" w:color="auto"/>
              <w:right w:val="single" w:sz="4" w:space="0" w:color="auto"/>
            </w:tcBorders>
            <w:vAlign w:val="center"/>
          </w:tcPr>
          <w:p w14:paraId="538CCF0A"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水力模块 流量90M3/H  功率7.5KW*2 变频运行，集成软化水、定压罐、循环泵、</w:t>
            </w:r>
            <w:proofErr w:type="gramStart"/>
            <w:r>
              <w:rPr>
                <w:rFonts w:ascii="宋体" w:hAnsi="宋体" w:cs="宋体" w:hint="eastAsia"/>
                <w:color w:val="000000"/>
                <w:kern w:val="0"/>
                <w:sz w:val="18"/>
                <w:szCs w:val="18"/>
              </w:rPr>
              <w:t>电辅热防</w:t>
            </w:r>
            <w:proofErr w:type="gramEnd"/>
          </w:p>
        </w:tc>
        <w:tc>
          <w:tcPr>
            <w:tcW w:w="567" w:type="dxa"/>
            <w:tcBorders>
              <w:top w:val="nil"/>
              <w:left w:val="nil"/>
              <w:bottom w:val="single" w:sz="4" w:space="0" w:color="auto"/>
              <w:right w:val="single" w:sz="4" w:space="0" w:color="auto"/>
            </w:tcBorders>
            <w:vAlign w:val="center"/>
          </w:tcPr>
          <w:p w14:paraId="5BEF902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1079A94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2660718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5CEFDBE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78D3E59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昌平车辆基地综合楼</w:t>
            </w:r>
          </w:p>
        </w:tc>
        <w:tc>
          <w:tcPr>
            <w:tcW w:w="709" w:type="dxa"/>
            <w:vMerge/>
            <w:tcBorders>
              <w:top w:val="nil"/>
              <w:left w:val="single" w:sz="4" w:space="0" w:color="auto"/>
              <w:bottom w:val="single" w:sz="4" w:space="0" w:color="auto"/>
              <w:right w:val="single" w:sz="4" w:space="0" w:color="auto"/>
            </w:tcBorders>
            <w:vAlign w:val="center"/>
          </w:tcPr>
          <w:p w14:paraId="741AAB7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E2FD7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4C73038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7A40C01F"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7115A12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109</w:t>
            </w:r>
          </w:p>
        </w:tc>
        <w:tc>
          <w:tcPr>
            <w:tcW w:w="709" w:type="dxa"/>
            <w:vMerge/>
            <w:tcBorders>
              <w:top w:val="nil"/>
              <w:left w:val="single" w:sz="4" w:space="0" w:color="auto"/>
              <w:bottom w:val="single" w:sz="4" w:space="0" w:color="auto"/>
              <w:right w:val="single" w:sz="4" w:space="0" w:color="auto"/>
            </w:tcBorders>
            <w:vAlign w:val="center"/>
          </w:tcPr>
          <w:p w14:paraId="65D3F46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F54569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18B58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模块式风冷热泵</w:t>
            </w:r>
          </w:p>
        </w:tc>
        <w:tc>
          <w:tcPr>
            <w:tcW w:w="2693" w:type="dxa"/>
            <w:tcBorders>
              <w:top w:val="nil"/>
              <w:left w:val="nil"/>
              <w:bottom w:val="single" w:sz="4" w:space="0" w:color="auto"/>
              <w:right w:val="single" w:sz="4" w:space="0" w:color="auto"/>
            </w:tcBorders>
            <w:vAlign w:val="center"/>
          </w:tcPr>
          <w:p w14:paraId="49DB21F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模块式风冷热泵 RD-30  制热量30KW  380V 功率12.6+10KW</w:t>
            </w:r>
          </w:p>
        </w:tc>
        <w:tc>
          <w:tcPr>
            <w:tcW w:w="567" w:type="dxa"/>
            <w:tcBorders>
              <w:top w:val="nil"/>
              <w:left w:val="nil"/>
              <w:bottom w:val="single" w:sz="4" w:space="0" w:color="auto"/>
              <w:right w:val="single" w:sz="4" w:space="0" w:color="auto"/>
            </w:tcBorders>
            <w:vAlign w:val="center"/>
          </w:tcPr>
          <w:p w14:paraId="76B2EAFA"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48ED686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6CA89A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30F0CB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368259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昌平车辆基地洗车库</w:t>
            </w:r>
          </w:p>
        </w:tc>
        <w:tc>
          <w:tcPr>
            <w:tcW w:w="709" w:type="dxa"/>
            <w:vMerge/>
            <w:tcBorders>
              <w:top w:val="nil"/>
              <w:left w:val="single" w:sz="4" w:space="0" w:color="auto"/>
              <w:bottom w:val="single" w:sz="4" w:space="0" w:color="auto"/>
              <w:right w:val="single" w:sz="4" w:space="0" w:color="auto"/>
            </w:tcBorders>
            <w:vAlign w:val="center"/>
          </w:tcPr>
          <w:p w14:paraId="2D7712E2"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C1C39B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71DE5A72"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1C2E4664"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2117571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110</w:t>
            </w:r>
          </w:p>
        </w:tc>
        <w:tc>
          <w:tcPr>
            <w:tcW w:w="709" w:type="dxa"/>
            <w:vMerge/>
            <w:tcBorders>
              <w:top w:val="nil"/>
              <w:left w:val="single" w:sz="4" w:space="0" w:color="auto"/>
              <w:bottom w:val="single" w:sz="4" w:space="0" w:color="auto"/>
              <w:right w:val="single" w:sz="4" w:space="0" w:color="auto"/>
            </w:tcBorders>
            <w:vAlign w:val="center"/>
          </w:tcPr>
          <w:p w14:paraId="177470D0"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918872B"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6D0671E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模块式水力模块</w:t>
            </w:r>
          </w:p>
        </w:tc>
        <w:tc>
          <w:tcPr>
            <w:tcW w:w="2693" w:type="dxa"/>
            <w:tcBorders>
              <w:top w:val="nil"/>
              <w:left w:val="nil"/>
              <w:bottom w:val="single" w:sz="4" w:space="0" w:color="auto"/>
              <w:right w:val="single" w:sz="4" w:space="0" w:color="auto"/>
            </w:tcBorders>
            <w:vAlign w:val="center"/>
          </w:tcPr>
          <w:p w14:paraId="2B4BCF35"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模块式水力模块 SD-20 循环水量4M3/H 扬程22M 380V 功率2.2*2KW 内部设</w:t>
            </w:r>
          </w:p>
        </w:tc>
        <w:tc>
          <w:tcPr>
            <w:tcW w:w="567" w:type="dxa"/>
            <w:tcBorders>
              <w:top w:val="nil"/>
              <w:left w:val="nil"/>
              <w:bottom w:val="single" w:sz="4" w:space="0" w:color="auto"/>
              <w:right w:val="single" w:sz="4" w:space="0" w:color="auto"/>
            </w:tcBorders>
            <w:vAlign w:val="center"/>
          </w:tcPr>
          <w:p w14:paraId="1658F18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6D35C61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42FE481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020501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62ACF22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昌平车辆基地洗车库</w:t>
            </w:r>
          </w:p>
        </w:tc>
        <w:tc>
          <w:tcPr>
            <w:tcW w:w="709" w:type="dxa"/>
            <w:vMerge/>
            <w:tcBorders>
              <w:top w:val="nil"/>
              <w:left w:val="single" w:sz="4" w:space="0" w:color="auto"/>
              <w:bottom w:val="single" w:sz="4" w:space="0" w:color="auto"/>
              <w:right w:val="single" w:sz="4" w:space="0" w:color="auto"/>
            </w:tcBorders>
            <w:vAlign w:val="center"/>
          </w:tcPr>
          <w:p w14:paraId="1FD352D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091D8ED9"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4DFDC9A9"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71EB38E7"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64F36A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111</w:t>
            </w:r>
          </w:p>
        </w:tc>
        <w:tc>
          <w:tcPr>
            <w:tcW w:w="709" w:type="dxa"/>
            <w:vMerge/>
            <w:tcBorders>
              <w:top w:val="nil"/>
              <w:left w:val="single" w:sz="4" w:space="0" w:color="auto"/>
              <w:bottom w:val="single" w:sz="4" w:space="0" w:color="auto"/>
              <w:right w:val="single" w:sz="4" w:space="0" w:color="auto"/>
            </w:tcBorders>
            <w:vAlign w:val="center"/>
          </w:tcPr>
          <w:p w14:paraId="17F18E9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28F75D5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4C3C3F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模块式风冷热泵</w:t>
            </w:r>
          </w:p>
        </w:tc>
        <w:tc>
          <w:tcPr>
            <w:tcW w:w="2693" w:type="dxa"/>
            <w:tcBorders>
              <w:top w:val="nil"/>
              <w:left w:val="nil"/>
              <w:bottom w:val="single" w:sz="4" w:space="0" w:color="auto"/>
              <w:right w:val="single" w:sz="4" w:space="0" w:color="auto"/>
            </w:tcBorders>
            <w:vAlign w:val="center"/>
          </w:tcPr>
          <w:p w14:paraId="5540D462"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模块式风冷热泵 RD-50 制热量71KW  380V 功率29.8+15KW</w:t>
            </w:r>
          </w:p>
        </w:tc>
        <w:tc>
          <w:tcPr>
            <w:tcW w:w="567" w:type="dxa"/>
            <w:tcBorders>
              <w:top w:val="nil"/>
              <w:left w:val="nil"/>
              <w:bottom w:val="single" w:sz="4" w:space="0" w:color="auto"/>
              <w:right w:val="single" w:sz="4" w:space="0" w:color="auto"/>
            </w:tcBorders>
            <w:vAlign w:val="center"/>
          </w:tcPr>
          <w:p w14:paraId="332099A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4B384A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75F473C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E0A57D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2DD9602D"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昌平车辆基地水处理</w:t>
            </w:r>
          </w:p>
        </w:tc>
        <w:tc>
          <w:tcPr>
            <w:tcW w:w="709" w:type="dxa"/>
            <w:vMerge/>
            <w:tcBorders>
              <w:top w:val="nil"/>
              <w:left w:val="single" w:sz="4" w:space="0" w:color="auto"/>
              <w:bottom w:val="single" w:sz="4" w:space="0" w:color="auto"/>
              <w:right w:val="single" w:sz="4" w:space="0" w:color="auto"/>
            </w:tcBorders>
            <w:vAlign w:val="center"/>
          </w:tcPr>
          <w:p w14:paraId="074B5C3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711E6B58"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37091158"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160895DE"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7F2F13F"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112</w:t>
            </w:r>
          </w:p>
        </w:tc>
        <w:tc>
          <w:tcPr>
            <w:tcW w:w="709" w:type="dxa"/>
            <w:vMerge/>
            <w:tcBorders>
              <w:top w:val="nil"/>
              <w:left w:val="single" w:sz="4" w:space="0" w:color="auto"/>
              <w:bottom w:val="single" w:sz="4" w:space="0" w:color="auto"/>
              <w:right w:val="single" w:sz="4" w:space="0" w:color="auto"/>
            </w:tcBorders>
            <w:vAlign w:val="center"/>
          </w:tcPr>
          <w:p w14:paraId="6E1DFD7D"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F928B1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03EDB8F6"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模块式水力模块</w:t>
            </w:r>
          </w:p>
        </w:tc>
        <w:tc>
          <w:tcPr>
            <w:tcW w:w="2693" w:type="dxa"/>
            <w:tcBorders>
              <w:top w:val="nil"/>
              <w:left w:val="nil"/>
              <w:bottom w:val="single" w:sz="4" w:space="0" w:color="auto"/>
              <w:right w:val="single" w:sz="4" w:space="0" w:color="auto"/>
            </w:tcBorders>
            <w:vAlign w:val="center"/>
          </w:tcPr>
          <w:p w14:paraId="51DD682B"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模块式水力模块 SD-20 循环水量7M3/H 扬程22M 380V 功率5.5*2KW</w:t>
            </w:r>
          </w:p>
        </w:tc>
        <w:tc>
          <w:tcPr>
            <w:tcW w:w="567" w:type="dxa"/>
            <w:tcBorders>
              <w:top w:val="nil"/>
              <w:left w:val="nil"/>
              <w:bottom w:val="single" w:sz="4" w:space="0" w:color="auto"/>
              <w:right w:val="single" w:sz="4" w:space="0" w:color="auto"/>
            </w:tcBorders>
            <w:vAlign w:val="center"/>
          </w:tcPr>
          <w:p w14:paraId="35F2194E"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23C19D74"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984" w:type="dxa"/>
            <w:vMerge/>
            <w:tcBorders>
              <w:top w:val="nil"/>
              <w:left w:val="single" w:sz="4" w:space="0" w:color="auto"/>
              <w:bottom w:val="single" w:sz="4" w:space="0" w:color="auto"/>
              <w:right w:val="single" w:sz="4" w:space="0" w:color="auto"/>
            </w:tcBorders>
            <w:vAlign w:val="center"/>
          </w:tcPr>
          <w:p w14:paraId="55C235FE"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69E3CB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4F8C4A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昌平车辆基地水处理</w:t>
            </w:r>
          </w:p>
        </w:tc>
        <w:tc>
          <w:tcPr>
            <w:tcW w:w="709" w:type="dxa"/>
            <w:vMerge/>
            <w:tcBorders>
              <w:top w:val="nil"/>
              <w:left w:val="single" w:sz="4" w:space="0" w:color="auto"/>
              <w:bottom w:val="single" w:sz="4" w:space="0" w:color="auto"/>
              <w:right w:val="single" w:sz="4" w:space="0" w:color="auto"/>
            </w:tcBorders>
            <w:vAlign w:val="center"/>
          </w:tcPr>
          <w:p w14:paraId="541F03F3"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44E75AD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7A93E016"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100887D9"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626A327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113</w:t>
            </w:r>
          </w:p>
        </w:tc>
        <w:tc>
          <w:tcPr>
            <w:tcW w:w="709" w:type="dxa"/>
            <w:vMerge/>
            <w:tcBorders>
              <w:top w:val="nil"/>
              <w:left w:val="single" w:sz="4" w:space="0" w:color="auto"/>
              <w:bottom w:val="single" w:sz="4" w:space="0" w:color="auto"/>
              <w:right w:val="single" w:sz="4" w:space="0" w:color="auto"/>
            </w:tcBorders>
            <w:vAlign w:val="center"/>
          </w:tcPr>
          <w:p w14:paraId="1F1E4696"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6786B60A"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36029D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风冷热泵机组</w:t>
            </w:r>
          </w:p>
        </w:tc>
        <w:tc>
          <w:tcPr>
            <w:tcW w:w="2693" w:type="dxa"/>
            <w:tcBorders>
              <w:top w:val="nil"/>
              <w:left w:val="nil"/>
              <w:bottom w:val="single" w:sz="4" w:space="0" w:color="auto"/>
              <w:right w:val="single" w:sz="4" w:space="0" w:color="auto"/>
            </w:tcBorders>
            <w:vAlign w:val="center"/>
          </w:tcPr>
          <w:p w14:paraId="1D6B0C8C"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风冷热泵机组：制冷量130KW；制热量142KW</w:t>
            </w:r>
          </w:p>
        </w:tc>
        <w:tc>
          <w:tcPr>
            <w:tcW w:w="567" w:type="dxa"/>
            <w:tcBorders>
              <w:top w:val="nil"/>
              <w:left w:val="nil"/>
              <w:bottom w:val="single" w:sz="4" w:space="0" w:color="auto"/>
              <w:right w:val="single" w:sz="4" w:space="0" w:color="auto"/>
            </w:tcBorders>
            <w:vAlign w:val="center"/>
          </w:tcPr>
          <w:p w14:paraId="2ECD0E02"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0B9F309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w:t>
            </w:r>
          </w:p>
        </w:tc>
        <w:tc>
          <w:tcPr>
            <w:tcW w:w="1984" w:type="dxa"/>
            <w:vMerge/>
            <w:tcBorders>
              <w:top w:val="nil"/>
              <w:left w:val="single" w:sz="4" w:space="0" w:color="auto"/>
              <w:bottom w:val="single" w:sz="4" w:space="0" w:color="auto"/>
              <w:right w:val="single" w:sz="4" w:space="0" w:color="auto"/>
            </w:tcBorders>
            <w:vAlign w:val="center"/>
          </w:tcPr>
          <w:p w14:paraId="75176D09"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1EBEF93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F6B9211"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w:t>
            </w:r>
            <w:proofErr w:type="gramStart"/>
            <w:r>
              <w:rPr>
                <w:rFonts w:ascii="宋体" w:hAnsi="宋体" w:cs="宋体" w:hint="eastAsia"/>
                <w:color w:val="000000"/>
                <w:kern w:val="0"/>
                <w:sz w:val="18"/>
                <w:szCs w:val="18"/>
              </w:rPr>
              <w:t>食宿楼</w:t>
            </w:r>
            <w:proofErr w:type="gramEnd"/>
          </w:p>
        </w:tc>
        <w:tc>
          <w:tcPr>
            <w:tcW w:w="709" w:type="dxa"/>
            <w:vMerge/>
            <w:tcBorders>
              <w:top w:val="nil"/>
              <w:left w:val="single" w:sz="4" w:space="0" w:color="auto"/>
              <w:bottom w:val="single" w:sz="4" w:space="0" w:color="auto"/>
              <w:right w:val="single" w:sz="4" w:space="0" w:color="auto"/>
            </w:tcBorders>
            <w:vAlign w:val="center"/>
          </w:tcPr>
          <w:p w14:paraId="7CCF5CE8"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3A2C1C1B"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493EF9F8"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12383" w14:paraId="3C8CF601" w14:textId="77777777" w:rsidTr="00721C54">
        <w:trPr>
          <w:trHeight w:val="20"/>
        </w:trPr>
        <w:tc>
          <w:tcPr>
            <w:tcW w:w="567" w:type="dxa"/>
            <w:tcBorders>
              <w:top w:val="nil"/>
              <w:left w:val="single" w:sz="4" w:space="0" w:color="auto"/>
              <w:bottom w:val="single" w:sz="4" w:space="0" w:color="auto"/>
              <w:right w:val="single" w:sz="4" w:space="0" w:color="auto"/>
            </w:tcBorders>
            <w:vAlign w:val="center"/>
          </w:tcPr>
          <w:p w14:paraId="325040C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114</w:t>
            </w:r>
          </w:p>
        </w:tc>
        <w:tc>
          <w:tcPr>
            <w:tcW w:w="709" w:type="dxa"/>
            <w:vMerge/>
            <w:tcBorders>
              <w:top w:val="nil"/>
              <w:left w:val="single" w:sz="4" w:space="0" w:color="auto"/>
              <w:bottom w:val="single" w:sz="4" w:space="0" w:color="auto"/>
              <w:right w:val="single" w:sz="4" w:space="0" w:color="auto"/>
            </w:tcBorders>
            <w:vAlign w:val="center"/>
          </w:tcPr>
          <w:p w14:paraId="4BD143C5"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3621A89F"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tcBorders>
              <w:top w:val="nil"/>
              <w:left w:val="nil"/>
              <w:bottom w:val="single" w:sz="4" w:space="0" w:color="auto"/>
              <w:right w:val="single" w:sz="4" w:space="0" w:color="auto"/>
            </w:tcBorders>
            <w:vAlign w:val="center"/>
          </w:tcPr>
          <w:p w14:paraId="444E9D40"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水力模块</w:t>
            </w:r>
          </w:p>
        </w:tc>
        <w:tc>
          <w:tcPr>
            <w:tcW w:w="2693" w:type="dxa"/>
            <w:tcBorders>
              <w:top w:val="nil"/>
              <w:left w:val="nil"/>
              <w:bottom w:val="single" w:sz="4" w:space="0" w:color="auto"/>
              <w:right w:val="single" w:sz="4" w:space="0" w:color="auto"/>
            </w:tcBorders>
            <w:vAlign w:val="center"/>
          </w:tcPr>
          <w:p w14:paraId="16F370A7" w14:textId="77777777" w:rsidR="00312383" w:rsidRDefault="00312383" w:rsidP="0031238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水力模块SD-80, 流量90M3/H  功率7.5KW*2 变频运行，集成软化水、定压罐、循环泵、</w:t>
            </w:r>
            <w:proofErr w:type="gramStart"/>
            <w:r>
              <w:rPr>
                <w:rFonts w:ascii="宋体" w:hAnsi="宋体" w:cs="宋体" w:hint="eastAsia"/>
                <w:color w:val="000000"/>
                <w:kern w:val="0"/>
                <w:sz w:val="18"/>
                <w:szCs w:val="18"/>
              </w:rPr>
              <w:t>电辅热防</w:t>
            </w:r>
            <w:proofErr w:type="gramEnd"/>
          </w:p>
        </w:tc>
        <w:tc>
          <w:tcPr>
            <w:tcW w:w="567" w:type="dxa"/>
            <w:tcBorders>
              <w:top w:val="nil"/>
              <w:left w:val="nil"/>
              <w:bottom w:val="single" w:sz="4" w:space="0" w:color="auto"/>
              <w:right w:val="single" w:sz="4" w:space="0" w:color="auto"/>
            </w:tcBorders>
            <w:vAlign w:val="center"/>
          </w:tcPr>
          <w:p w14:paraId="14356653"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台</w:t>
            </w:r>
          </w:p>
        </w:tc>
        <w:tc>
          <w:tcPr>
            <w:tcW w:w="567" w:type="dxa"/>
            <w:tcBorders>
              <w:top w:val="nil"/>
              <w:left w:val="nil"/>
              <w:bottom w:val="single" w:sz="4" w:space="0" w:color="auto"/>
              <w:right w:val="single" w:sz="4" w:space="0" w:color="auto"/>
            </w:tcBorders>
            <w:vAlign w:val="center"/>
          </w:tcPr>
          <w:p w14:paraId="5FA345B5"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984" w:type="dxa"/>
            <w:vMerge/>
            <w:tcBorders>
              <w:top w:val="nil"/>
              <w:left w:val="single" w:sz="4" w:space="0" w:color="auto"/>
              <w:bottom w:val="single" w:sz="4" w:space="0" w:color="auto"/>
              <w:right w:val="single" w:sz="4" w:space="0" w:color="auto"/>
            </w:tcBorders>
            <w:vAlign w:val="center"/>
          </w:tcPr>
          <w:p w14:paraId="15B61C81"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06703BFC"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1701" w:type="dxa"/>
            <w:tcBorders>
              <w:top w:val="nil"/>
              <w:left w:val="nil"/>
              <w:bottom w:val="single" w:sz="4" w:space="0" w:color="auto"/>
              <w:right w:val="single" w:sz="4" w:space="0" w:color="auto"/>
            </w:tcBorders>
            <w:vAlign w:val="center"/>
          </w:tcPr>
          <w:p w14:paraId="1AB9F217"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昌平车辆基地</w:t>
            </w:r>
            <w:proofErr w:type="gramStart"/>
            <w:r>
              <w:rPr>
                <w:rFonts w:ascii="宋体" w:hAnsi="宋体" w:cs="宋体" w:hint="eastAsia"/>
                <w:color w:val="000000"/>
                <w:kern w:val="0"/>
                <w:sz w:val="18"/>
                <w:szCs w:val="18"/>
              </w:rPr>
              <w:t>食宿楼</w:t>
            </w:r>
            <w:proofErr w:type="gramEnd"/>
          </w:p>
        </w:tc>
        <w:tc>
          <w:tcPr>
            <w:tcW w:w="709" w:type="dxa"/>
            <w:vMerge/>
            <w:tcBorders>
              <w:top w:val="nil"/>
              <w:left w:val="single" w:sz="4" w:space="0" w:color="auto"/>
              <w:bottom w:val="single" w:sz="4" w:space="0" w:color="auto"/>
              <w:right w:val="single" w:sz="4" w:space="0" w:color="auto"/>
            </w:tcBorders>
            <w:vAlign w:val="center"/>
          </w:tcPr>
          <w:p w14:paraId="6A891107" w14:textId="77777777" w:rsidR="00312383" w:rsidRDefault="00312383" w:rsidP="00312383">
            <w:pPr>
              <w:widowControl/>
              <w:spacing w:after="120" w:line="240" w:lineRule="auto"/>
              <w:jc w:val="left"/>
              <w:rPr>
                <w:rFonts w:ascii="宋体" w:hAnsi="宋体" w:cs="宋体" w:hint="eastAsia"/>
                <w:color w:val="000000"/>
                <w:kern w:val="0"/>
                <w:sz w:val="18"/>
                <w:szCs w:val="18"/>
              </w:rPr>
            </w:pPr>
          </w:p>
        </w:tc>
        <w:tc>
          <w:tcPr>
            <w:tcW w:w="850" w:type="dxa"/>
            <w:tcBorders>
              <w:top w:val="nil"/>
              <w:left w:val="nil"/>
              <w:bottom w:val="single" w:sz="4" w:space="0" w:color="auto"/>
              <w:right w:val="single" w:sz="4" w:space="0" w:color="auto"/>
            </w:tcBorders>
            <w:vAlign w:val="center"/>
          </w:tcPr>
          <w:p w14:paraId="275F2DFC" w14:textId="77777777" w:rsidR="00312383" w:rsidRDefault="00312383" w:rsidP="0031238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ZQ7标项目部</w:t>
            </w:r>
          </w:p>
        </w:tc>
        <w:tc>
          <w:tcPr>
            <w:tcW w:w="3544" w:type="dxa"/>
            <w:tcBorders>
              <w:top w:val="nil"/>
              <w:left w:val="nil"/>
              <w:bottom w:val="single" w:sz="4" w:space="0" w:color="auto"/>
              <w:right w:val="single" w:sz="4" w:space="0" w:color="auto"/>
            </w:tcBorders>
            <w:vAlign w:val="center"/>
          </w:tcPr>
          <w:p w14:paraId="0973DA5E" w14:textId="77777777" w:rsidR="00312383" w:rsidRDefault="00312383" w:rsidP="00312383">
            <w:pPr>
              <w:widowControl/>
              <w:spacing w:after="120" w:line="240" w:lineRule="auto"/>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bl>
    <w:p w14:paraId="040A37B4" w14:textId="77777777" w:rsidR="00312383" w:rsidRDefault="00312383" w:rsidP="00312383">
      <w:pPr>
        <w:pStyle w:val="aff6"/>
        <w:rPr>
          <w:lang w:eastAsia="zh-CN"/>
        </w:rPr>
        <w:sectPr w:rsidR="00312383" w:rsidSect="00312383">
          <w:footerReference w:type="default" r:id="rId7"/>
          <w:footerReference w:type="first" r:id="rId8"/>
          <w:pgSz w:w="16838" w:h="11906" w:orient="landscape"/>
          <w:pgMar w:top="1080" w:right="1440" w:bottom="1080" w:left="1440" w:header="851" w:footer="992" w:gutter="0"/>
          <w:cols w:space="425"/>
          <w:docGrid w:linePitch="312"/>
        </w:sectPr>
      </w:pPr>
    </w:p>
    <w:p w14:paraId="1707A685" w14:textId="77777777" w:rsidR="00312383" w:rsidRDefault="00312383" w:rsidP="00312383">
      <w:pPr>
        <w:pStyle w:val="3-"/>
      </w:pPr>
      <w:bookmarkStart w:id="6" w:name="_Toc501460596"/>
      <w:bookmarkStart w:id="7" w:name="_Toc25611"/>
      <w:bookmarkStart w:id="8" w:name="_Toc226469350"/>
      <w:bookmarkStart w:id="9" w:name="_Toc17952"/>
      <w:bookmarkStart w:id="10" w:name="_Toc3598"/>
      <w:bookmarkStart w:id="11" w:name="_Toc221033768"/>
      <w:bookmarkStart w:id="12" w:name="_Toc16309"/>
      <w:r>
        <w:lastRenderedPageBreak/>
        <w:t>附件</w:t>
      </w:r>
      <w:r>
        <w:rPr>
          <w:rFonts w:hint="eastAsia"/>
        </w:rPr>
        <w:t>2</w:t>
      </w:r>
      <w:r>
        <w:t>：</w:t>
      </w:r>
      <w:bookmarkEnd w:id="6"/>
      <w:r>
        <w:rPr>
          <w:rFonts w:hint="eastAsia"/>
        </w:rPr>
        <w:t>支付方式</w:t>
      </w:r>
      <w:bookmarkEnd w:id="7"/>
      <w:bookmarkEnd w:id="8"/>
      <w:bookmarkEnd w:id="9"/>
      <w:bookmarkEnd w:id="10"/>
      <w:bookmarkEnd w:id="11"/>
      <w:bookmarkEnd w:id="12"/>
    </w:p>
    <w:p w14:paraId="1B8C03A7" w14:textId="77777777" w:rsidR="00312383" w:rsidRDefault="00312383" w:rsidP="00312383">
      <w:pPr>
        <w:widowControl/>
        <w:jc w:val="left"/>
        <w:rPr>
          <w:rFonts w:ascii="宋体" w:hAnsi="宋体" w:cs="宋体" w:hint="eastAsia"/>
          <w:sz w:val="18"/>
          <w:szCs w:val="18"/>
        </w:rPr>
      </w:pPr>
    </w:p>
    <w:p w14:paraId="6574CE25" w14:textId="77777777" w:rsidR="00312383" w:rsidRDefault="00312383" w:rsidP="00312383">
      <w:pPr>
        <w:widowControl/>
        <w:spacing w:after="120" w:line="520" w:lineRule="exact"/>
        <w:ind w:firstLineChars="202" w:firstLine="424"/>
        <w:jc w:val="left"/>
        <w:rPr>
          <w:rFonts w:cs="Times New Roman"/>
          <w:szCs w:val="21"/>
        </w:rPr>
      </w:pPr>
      <w:r>
        <w:rPr>
          <w:rFonts w:cs="Times New Roman"/>
          <w:szCs w:val="21"/>
        </w:rPr>
        <w:t>招标文件每套售价</w:t>
      </w:r>
      <w:r>
        <w:rPr>
          <w:rFonts w:cs="Times New Roman"/>
          <w:szCs w:val="21"/>
        </w:rPr>
        <w:t>100</w:t>
      </w:r>
      <w:r>
        <w:rPr>
          <w:rFonts w:cs="Times New Roman"/>
          <w:szCs w:val="21"/>
        </w:rPr>
        <w:t>元，售后不退。采用银行汇款方式将款项汇至账户名称</w:t>
      </w:r>
      <w:r>
        <w:rPr>
          <w:rFonts w:cs="Times New Roman"/>
          <w:szCs w:val="21"/>
          <w:u w:val="single"/>
        </w:rPr>
        <w:t>中铁电气化</w:t>
      </w:r>
      <w:proofErr w:type="gramStart"/>
      <w:r>
        <w:rPr>
          <w:rFonts w:cs="Times New Roman"/>
          <w:szCs w:val="21"/>
          <w:u w:val="single"/>
        </w:rPr>
        <w:t>局集团</w:t>
      </w:r>
      <w:proofErr w:type="gramEnd"/>
      <w:r>
        <w:rPr>
          <w:rFonts w:cs="Times New Roman"/>
          <w:szCs w:val="21"/>
          <w:u w:val="single"/>
        </w:rPr>
        <w:t>物资贸易有限公司</w:t>
      </w:r>
      <w:r>
        <w:rPr>
          <w:rFonts w:cs="Times New Roman"/>
          <w:szCs w:val="21"/>
        </w:rPr>
        <w:t>，账号：</w:t>
      </w:r>
      <w:r>
        <w:rPr>
          <w:rFonts w:cs="Times New Roman"/>
          <w:szCs w:val="21"/>
          <w:u w:val="single"/>
        </w:rPr>
        <w:t>0101014170029205</w:t>
      </w:r>
      <w:r>
        <w:rPr>
          <w:rFonts w:cs="Times New Roman"/>
          <w:szCs w:val="21"/>
        </w:rPr>
        <w:t>，开户行：</w:t>
      </w:r>
      <w:r>
        <w:rPr>
          <w:rFonts w:cs="Times New Roman"/>
          <w:szCs w:val="21"/>
          <w:u w:val="single"/>
        </w:rPr>
        <w:t>中国民生银行股份有限公司北京木樨地支行</w:t>
      </w:r>
      <w:r>
        <w:rPr>
          <w:rFonts w:cs="Times New Roman"/>
          <w:szCs w:val="21"/>
        </w:rPr>
        <w:t>。请投标人确保在购买招标文件之前将上述费用汇到招标人指定账户。完成相应包件支付后，将</w:t>
      </w:r>
      <w:r>
        <w:rPr>
          <w:rFonts w:cs="Times New Roman"/>
          <w:szCs w:val="21"/>
        </w:rPr>
        <w:t>“</w:t>
      </w:r>
      <w:r>
        <w:rPr>
          <w:rFonts w:cs="Times New Roman"/>
          <w:szCs w:val="21"/>
        </w:rPr>
        <w:t>支付成功</w:t>
      </w:r>
      <w:r>
        <w:rPr>
          <w:rFonts w:cs="Times New Roman"/>
          <w:szCs w:val="21"/>
        </w:rPr>
        <w:t>”</w:t>
      </w:r>
      <w:r>
        <w:rPr>
          <w:rFonts w:cs="Times New Roman"/>
          <w:szCs w:val="21"/>
        </w:rPr>
        <w:t>界面的截图作为缴费凭证，上传至北京工程建设公共资源交易平台（并将负责本项目的投标负责人和联系方式</w:t>
      </w:r>
      <w:proofErr w:type="gramStart"/>
      <w:r>
        <w:rPr>
          <w:rFonts w:cs="Times New Roman"/>
          <w:szCs w:val="21"/>
        </w:rPr>
        <w:t>一并上</w:t>
      </w:r>
      <w:proofErr w:type="gramEnd"/>
      <w:r>
        <w:rPr>
          <w:rFonts w:cs="Times New Roman"/>
          <w:szCs w:val="21"/>
        </w:rPr>
        <w:t>传），通过北京工程建设公共资源交易平台下载招标文件（电子版）。</w:t>
      </w:r>
    </w:p>
    <w:p w14:paraId="4D154F49" w14:textId="77777777" w:rsidR="00312383" w:rsidRDefault="00312383" w:rsidP="00312383">
      <w:pPr>
        <w:widowControl/>
        <w:spacing w:after="120" w:line="520" w:lineRule="exact"/>
        <w:ind w:firstLineChars="202" w:firstLine="424"/>
        <w:jc w:val="left"/>
        <w:rPr>
          <w:rFonts w:cs="Times New Roman"/>
          <w:szCs w:val="21"/>
        </w:rPr>
      </w:pPr>
      <w:r>
        <w:rPr>
          <w:rFonts w:cs="Times New Roman"/>
          <w:szCs w:val="21"/>
        </w:rPr>
        <w:t>购买招标文件成功后，投标人如不能按时递交投标文件或放弃投标的，请于递交投标文件截止时间前</w:t>
      </w:r>
      <w:r>
        <w:rPr>
          <w:rFonts w:cs="Times New Roman"/>
          <w:szCs w:val="21"/>
        </w:rPr>
        <w:t>5</w:t>
      </w:r>
      <w:r>
        <w:rPr>
          <w:rFonts w:cs="Times New Roman"/>
          <w:szCs w:val="21"/>
        </w:rPr>
        <w:t>日，出具放弃投标的书面说明（须加盖公章，注明不参加的项目和包件号），将扫描件发送至</w:t>
      </w:r>
      <w:r>
        <w:rPr>
          <w:rFonts w:cs="Times New Roman"/>
          <w:szCs w:val="21"/>
        </w:rPr>
        <w:t>jnxgwzb@163.com</w:t>
      </w:r>
      <w:r>
        <w:rPr>
          <w:rFonts w:cs="Times New Roman"/>
          <w:szCs w:val="21"/>
        </w:rPr>
        <w:t>，并电话与代理机构联系人进行确认，否则将按中国国家铁路集团有限公司供应商信用评价管理办法对其进行评价。</w:t>
      </w:r>
    </w:p>
    <w:p w14:paraId="458F884C" w14:textId="77777777" w:rsidR="00312383" w:rsidRDefault="00312383" w:rsidP="00312383">
      <w:pPr>
        <w:widowControl/>
        <w:spacing w:after="120" w:line="520" w:lineRule="exact"/>
        <w:jc w:val="left"/>
        <w:rPr>
          <w:rFonts w:cs="Times New Roman"/>
          <w:szCs w:val="21"/>
        </w:rPr>
      </w:pPr>
    </w:p>
    <w:p w14:paraId="2E6CB137" w14:textId="77777777" w:rsidR="00312383" w:rsidRDefault="00312383" w:rsidP="00312383">
      <w:pPr>
        <w:widowControl/>
        <w:spacing w:after="120" w:line="520" w:lineRule="exact"/>
        <w:jc w:val="left"/>
        <w:rPr>
          <w:rFonts w:cs="Times New Roman"/>
          <w:szCs w:val="21"/>
        </w:rPr>
      </w:pPr>
    </w:p>
    <w:p w14:paraId="1AD74A26" w14:textId="77777777" w:rsidR="00312383" w:rsidRDefault="00312383" w:rsidP="00312383">
      <w:pPr>
        <w:widowControl/>
        <w:spacing w:after="120" w:line="520" w:lineRule="exact"/>
        <w:jc w:val="left"/>
        <w:rPr>
          <w:rFonts w:cs="Times New Roman"/>
          <w:szCs w:val="21"/>
        </w:rPr>
      </w:pPr>
      <w:r>
        <w:rPr>
          <w:rFonts w:cs="Times New Roman"/>
          <w:szCs w:val="21"/>
        </w:rPr>
        <w:t>代理机构：中铁电气化</w:t>
      </w:r>
      <w:proofErr w:type="gramStart"/>
      <w:r>
        <w:rPr>
          <w:rFonts w:cs="Times New Roman"/>
          <w:szCs w:val="21"/>
        </w:rPr>
        <w:t>局集团</w:t>
      </w:r>
      <w:proofErr w:type="gramEnd"/>
      <w:r>
        <w:rPr>
          <w:rFonts w:cs="Times New Roman"/>
          <w:szCs w:val="21"/>
        </w:rPr>
        <w:t>物资贸易有限公司</w:t>
      </w:r>
    </w:p>
    <w:p w14:paraId="50444C00" w14:textId="77777777" w:rsidR="00312383" w:rsidRDefault="00312383" w:rsidP="00312383">
      <w:pPr>
        <w:widowControl/>
        <w:spacing w:after="120" w:line="520" w:lineRule="exact"/>
        <w:jc w:val="left"/>
        <w:rPr>
          <w:rFonts w:cs="Times New Roman"/>
          <w:szCs w:val="21"/>
        </w:rPr>
      </w:pPr>
      <w:r>
        <w:rPr>
          <w:rFonts w:cs="Times New Roman"/>
          <w:szCs w:val="21"/>
        </w:rPr>
        <w:t>地址：北京市丰台区南四环西路</w:t>
      </w:r>
      <w:r>
        <w:rPr>
          <w:rFonts w:cs="Times New Roman"/>
          <w:szCs w:val="21"/>
        </w:rPr>
        <w:t>186</w:t>
      </w:r>
      <w:r>
        <w:rPr>
          <w:rFonts w:cs="Times New Roman"/>
          <w:szCs w:val="21"/>
        </w:rPr>
        <w:t>号二区</w:t>
      </w:r>
      <w:r>
        <w:rPr>
          <w:rFonts w:cs="Times New Roman"/>
          <w:szCs w:val="21"/>
        </w:rPr>
        <w:t>4M</w:t>
      </w:r>
      <w:r>
        <w:rPr>
          <w:rFonts w:cs="Times New Roman"/>
          <w:szCs w:val="21"/>
        </w:rPr>
        <w:t>层</w:t>
      </w:r>
    </w:p>
    <w:p w14:paraId="67247EAE" w14:textId="77777777" w:rsidR="00312383" w:rsidRDefault="00312383" w:rsidP="00312383">
      <w:pPr>
        <w:widowControl/>
        <w:spacing w:after="120" w:line="520" w:lineRule="exact"/>
        <w:jc w:val="left"/>
        <w:rPr>
          <w:rFonts w:cs="Times New Roman"/>
          <w:szCs w:val="21"/>
        </w:rPr>
      </w:pPr>
      <w:r>
        <w:rPr>
          <w:rFonts w:cs="Times New Roman"/>
          <w:szCs w:val="21"/>
        </w:rPr>
        <w:t>联系人：王嵩</w:t>
      </w:r>
    </w:p>
    <w:p w14:paraId="7E1CBB83" w14:textId="77777777" w:rsidR="00312383" w:rsidRDefault="00312383" w:rsidP="00312383">
      <w:pPr>
        <w:widowControl/>
        <w:spacing w:after="120" w:line="520" w:lineRule="exact"/>
        <w:jc w:val="left"/>
        <w:rPr>
          <w:rFonts w:cs="Times New Roman"/>
          <w:szCs w:val="21"/>
        </w:rPr>
      </w:pPr>
      <w:r>
        <w:rPr>
          <w:rFonts w:cs="Times New Roman"/>
          <w:szCs w:val="21"/>
        </w:rPr>
        <w:t>电话：</w:t>
      </w:r>
      <w:r>
        <w:rPr>
          <w:rFonts w:cs="Times New Roman"/>
          <w:szCs w:val="21"/>
        </w:rPr>
        <w:t>18633058741</w:t>
      </w:r>
    </w:p>
    <w:p w14:paraId="2F529CC8" w14:textId="77777777" w:rsidR="00312383" w:rsidRDefault="00312383" w:rsidP="00312383">
      <w:pPr>
        <w:widowControl/>
        <w:spacing w:after="120" w:line="520" w:lineRule="exact"/>
        <w:jc w:val="left"/>
        <w:rPr>
          <w:rFonts w:eastAsia="仿宋_GB2312" w:cs="Times New Roman"/>
          <w:szCs w:val="21"/>
        </w:rPr>
      </w:pPr>
    </w:p>
    <w:p w14:paraId="0F5578CE" w14:textId="77777777" w:rsidR="00312383" w:rsidRDefault="00312383" w:rsidP="00312383">
      <w:pPr>
        <w:widowControl/>
        <w:jc w:val="left"/>
        <w:rPr>
          <w:rFonts w:ascii="宋体" w:hAnsi="宋体" w:cs="宋体" w:hint="eastAsia"/>
          <w:szCs w:val="21"/>
        </w:rPr>
      </w:pPr>
    </w:p>
    <w:p w14:paraId="5D0829A3" w14:textId="77777777" w:rsidR="00312383" w:rsidRDefault="00312383" w:rsidP="00312383"/>
    <w:p w14:paraId="1D3231E7" w14:textId="77777777" w:rsidR="00312383" w:rsidRDefault="00312383" w:rsidP="00312383">
      <w:pPr>
        <w:pStyle w:val="aff7"/>
        <w:ind w:firstLineChars="0" w:firstLine="0"/>
        <w:jc w:val="right"/>
        <w:rPr>
          <w:rFonts w:eastAsia="宋体" w:hAnsi="宋体" w:hint="eastAsia"/>
        </w:rPr>
      </w:pPr>
    </w:p>
    <w:p w14:paraId="29B11CAC" w14:textId="77777777" w:rsidR="00312383" w:rsidRDefault="00312383" w:rsidP="00312383">
      <w:pPr>
        <w:spacing w:after="120" w:line="640" w:lineRule="exact"/>
        <w:jc w:val="center"/>
        <w:rPr>
          <w:rFonts w:ascii="宋体" w:hAnsi="宋体" w:cs="宋体" w:hint="eastAsia"/>
          <w:sz w:val="44"/>
          <w:szCs w:val="44"/>
        </w:rPr>
      </w:pPr>
      <w:r>
        <w:rPr>
          <w:rFonts w:ascii="宋体" w:hAnsi="宋体"/>
          <w:b/>
          <w:bCs/>
          <w:sz w:val="44"/>
          <w:szCs w:val="44"/>
        </w:rPr>
        <w:br w:type="page"/>
      </w:r>
      <w:bookmarkStart w:id="13" w:name="_Toc156913271"/>
      <w:r>
        <w:rPr>
          <w:rFonts w:ascii="宋体" w:hAnsi="宋体" w:cs="宋体" w:hint="eastAsia"/>
          <w:sz w:val="44"/>
          <w:szCs w:val="44"/>
        </w:rPr>
        <w:lastRenderedPageBreak/>
        <w:t>北京市郊铁路东北环线工程</w:t>
      </w:r>
    </w:p>
    <w:p w14:paraId="0AA5BD57" w14:textId="77777777" w:rsidR="00312383" w:rsidRDefault="00312383" w:rsidP="00312383">
      <w:pPr>
        <w:spacing w:after="120" w:line="640" w:lineRule="exact"/>
        <w:jc w:val="center"/>
        <w:rPr>
          <w:rFonts w:ascii="宋体" w:hAnsi="宋体" w:cs="宋体" w:hint="eastAsia"/>
          <w:sz w:val="44"/>
          <w:szCs w:val="44"/>
        </w:rPr>
      </w:pPr>
      <w:r>
        <w:rPr>
          <w:rFonts w:ascii="宋体" w:hAnsi="宋体" w:cs="宋体" w:hint="eastAsia"/>
          <w:sz w:val="44"/>
          <w:szCs w:val="44"/>
        </w:rPr>
        <w:t>第二批建</w:t>
      </w:r>
      <w:proofErr w:type="gramStart"/>
      <w:r>
        <w:rPr>
          <w:rFonts w:ascii="宋体" w:hAnsi="宋体" w:cs="宋体" w:hint="eastAsia"/>
          <w:sz w:val="44"/>
          <w:szCs w:val="44"/>
        </w:rPr>
        <w:t>管甲供</w:t>
      </w:r>
      <w:proofErr w:type="gramEnd"/>
      <w:r>
        <w:rPr>
          <w:rFonts w:ascii="宋体" w:hAnsi="宋体" w:cs="宋体" w:hint="eastAsia"/>
          <w:sz w:val="44"/>
          <w:szCs w:val="44"/>
        </w:rPr>
        <w:t>物资（空调、风冷热泵机组）</w:t>
      </w:r>
    </w:p>
    <w:p w14:paraId="135D77B1" w14:textId="77777777" w:rsidR="00312383" w:rsidRDefault="00312383" w:rsidP="00312383">
      <w:pPr>
        <w:spacing w:after="120" w:line="640" w:lineRule="exact"/>
        <w:jc w:val="center"/>
        <w:rPr>
          <w:rFonts w:ascii="宋体" w:hAnsi="宋体" w:cs="宋体" w:hint="eastAsia"/>
          <w:sz w:val="44"/>
          <w:szCs w:val="44"/>
        </w:rPr>
      </w:pPr>
      <w:r>
        <w:rPr>
          <w:rFonts w:ascii="宋体" w:hAnsi="宋体" w:cs="宋体" w:hint="eastAsia"/>
          <w:sz w:val="44"/>
          <w:szCs w:val="44"/>
        </w:rPr>
        <w:t>招标异议提出方式及主要内容</w:t>
      </w:r>
    </w:p>
    <w:p w14:paraId="03C586EA" w14:textId="77777777" w:rsidR="00312383" w:rsidRDefault="00312383" w:rsidP="00312383">
      <w:pPr>
        <w:snapToGrid w:val="0"/>
        <w:rPr>
          <w:rFonts w:ascii="仿宋_GB2312" w:eastAsia="仿宋_GB2312" w:hAnsi="仿宋" w:cs="仿宋" w:hint="eastAsia"/>
          <w:sz w:val="28"/>
          <w:szCs w:val="28"/>
        </w:rPr>
      </w:pPr>
    </w:p>
    <w:p w14:paraId="4BD568AB"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164"/>
          <w:kern w:val="0"/>
          <w:sz w:val="24"/>
          <w:szCs w:val="24"/>
          <w:fitText w:val="3080" w:id="-465791744"/>
        </w:rPr>
        <w:t>招标异议地</w:t>
      </w:r>
      <w:r w:rsidRPr="00312383">
        <w:rPr>
          <w:rFonts w:ascii="宋体" w:hAnsi="宋体" w:cs="宋体" w:hint="eastAsia"/>
          <w:kern w:val="0"/>
          <w:sz w:val="24"/>
          <w:szCs w:val="24"/>
          <w:fitText w:val="3080" w:id="-465791744"/>
        </w:rPr>
        <w:t>址</w:t>
      </w:r>
      <w:r>
        <w:rPr>
          <w:rFonts w:ascii="宋体" w:hAnsi="宋体" w:cs="宋体" w:hint="eastAsia"/>
          <w:sz w:val="24"/>
          <w:szCs w:val="24"/>
        </w:rPr>
        <w:t>：北京市</w:t>
      </w:r>
      <w:proofErr w:type="gramStart"/>
      <w:r>
        <w:rPr>
          <w:rFonts w:ascii="宋体" w:hAnsi="宋体" w:cs="宋体" w:hint="eastAsia"/>
          <w:sz w:val="24"/>
          <w:szCs w:val="24"/>
        </w:rPr>
        <w:t>大兴区</w:t>
      </w:r>
      <w:proofErr w:type="gramEnd"/>
      <w:r>
        <w:rPr>
          <w:rFonts w:ascii="宋体" w:hAnsi="宋体" w:cs="宋体" w:hint="eastAsia"/>
          <w:sz w:val="24"/>
          <w:szCs w:val="24"/>
        </w:rPr>
        <w:t>清源西路永兴庄北</w:t>
      </w:r>
    </w:p>
    <w:p w14:paraId="551D41A9"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116"/>
          <w:kern w:val="0"/>
          <w:sz w:val="24"/>
          <w:szCs w:val="24"/>
          <w:fitText w:val="3080" w:id="-465791743"/>
        </w:rPr>
        <w:t>招标异议联系</w:t>
      </w:r>
      <w:r w:rsidRPr="00312383">
        <w:rPr>
          <w:rFonts w:ascii="宋体" w:hAnsi="宋体" w:cs="宋体" w:hint="eastAsia"/>
          <w:spacing w:val="4"/>
          <w:kern w:val="0"/>
          <w:sz w:val="24"/>
          <w:szCs w:val="24"/>
          <w:fitText w:val="3080" w:id="-465791743"/>
        </w:rPr>
        <w:t>人</w:t>
      </w:r>
      <w:r>
        <w:rPr>
          <w:rFonts w:ascii="宋体" w:hAnsi="宋体" w:cs="宋体" w:hint="eastAsia"/>
          <w:sz w:val="24"/>
          <w:szCs w:val="24"/>
        </w:rPr>
        <w:t>：武晨</w:t>
      </w:r>
    </w:p>
    <w:p w14:paraId="5E6CCC8E"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164"/>
          <w:kern w:val="0"/>
          <w:sz w:val="24"/>
          <w:szCs w:val="24"/>
          <w:fitText w:val="3080" w:id="-465791742"/>
        </w:rPr>
        <w:t>招标异议电</w:t>
      </w:r>
      <w:r w:rsidRPr="00312383">
        <w:rPr>
          <w:rFonts w:ascii="宋体" w:hAnsi="宋体" w:cs="宋体" w:hint="eastAsia"/>
          <w:kern w:val="0"/>
          <w:sz w:val="24"/>
          <w:szCs w:val="24"/>
          <w:fitText w:val="3080" w:id="-465791742"/>
        </w:rPr>
        <w:t>话</w:t>
      </w:r>
      <w:r>
        <w:rPr>
          <w:rFonts w:ascii="宋体" w:hAnsi="宋体" w:cs="宋体" w:hint="eastAsia"/>
          <w:sz w:val="24"/>
          <w:szCs w:val="24"/>
        </w:rPr>
        <w:t>：010-51824826</w:t>
      </w:r>
    </w:p>
    <w:p w14:paraId="0EF04D77" w14:textId="77777777" w:rsidR="00312383" w:rsidRDefault="00312383" w:rsidP="00312383">
      <w:pPr>
        <w:snapToGrid w:val="0"/>
        <w:spacing w:after="120" w:line="520" w:lineRule="exact"/>
        <w:ind w:leftChars="270" w:left="567"/>
        <w:rPr>
          <w:rFonts w:ascii="宋体" w:hAnsi="宋体" w:cs="宋体" w:hint="eastAsia"/>
          <w:sz w:val="24"/>
          <w:szCs w:val="24"/>
        </w:rPr>
      </w:pPr>
      <w:r w:rsidRPr="00312383">
        <w:rPr>
          <w:rFonts w:ascii="宋体" w:hAnsi="宋体" w:cs="宋体" w:hint="eastAsia"/>
          <w:spacing w:val="29"/>
          <w:kern w:val="0"/>
          <w:sz w:val="24"/>
          <w:szCs w:val="24"/>
          <w:fitText w:val="3080" w:id="-465791741"/>
        </w:rPr>
        <w:t>招标异议联系传真/邮</w:t>
      </w:r>
      <w:r w:rsidRPr="00312383">
        <w:rPr>
          <w:rFonts w:ascii="宋体" w:hAnsi="宋体" w:cs="宋体" w:hint="eastAsia"/>
          <w:spacing w:val="4"/>
          <w:kern w:val="0"/>
          <w:sz w:val="24"/>
          <w:szCs w:val="24"/>
          <w:fitText w:val="3080" w:id="-465791741"/>
        </w:rPr>
        <w:t>箱</w:t>
      </w:r>
      <w:r>
        <w:rPr>
          <w:rFonts w:ascii="宋体" w:hAnsi="宋体" w:cs="宋体" w:hint="eastAsia"/>
          <w:sz w:val="24"/>
          <w:szCs w:val="24"/>
        </w:rPr>
        <w:t>：jnxgwzb@163.com</w:t>
      </w:r>
    </w:p>
    <w:p w14:paraId="33D87498" w14:textId="77777777" w:rsidR="00312383" w:rsidRDefault="00312383" w:rsidP="00312383">
      <w:pPr>
        <w:snapToGrid w:val="0"/>
        <w:spacing w:after="120" w:line="520" w:lineRule="exact"/>
        <w:rPr>
          <w:rFonts w:ascii="宋体" w:hAnsi="宋体" w:cs="宋体" w:hint="eastAsia"/>
          <w:sz w:val="24"/>
          <w:szCs w:val="24"/>
        </w:rPr>
      </w:pPr>
    </w:p>
    <w:p w14:paraId="11FDC510" w14:textId="77777777" w:rsidR="00312383" w:rsidRDefault="00312383" w:rsidP="00312383">
      <w:pPr>
        <w:snapToGrid w:val="0"/>
        <w:spacing w:after="12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4F7DA21F"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21C158A7"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1172CCE5"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7C2B38F1"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213467E5"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728276DC" w14:textId="77777777" w:rsidR="00312383" w:rsidRDefault="00312383" w:rsidP="00312383">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1216B861" w14:textId="77777777" w:rsidR="00312383" w:rsidRDefault="00312383" w:rsidP="00312383">
      <w:pPr>
        <w:snapToGrid w:val="0"/>
        <w:spacing w:after="12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Pr>
          <w:rFonts w:ascii="宋体" w:hAnsi="宋体" w:cs="宋体" w:hint="eastAsia"/>
          <w:sz w:val="24"/>
          <w:szCs w:val="24"/>
        </w:rPr>
        <w:t>附有效</w:t>
      </w:r>
      <w:proofErr w:type="gramEnd"/>
      <w:r>
        <w:rPr>
          <w:rFonts w:ascii="宋体" w:hAnsi="宋体" w:cs="宋体" w:hint="eastAsia"/>
          <w:sz w:val="24"/>
          <w:szCs w:val="24"/>
        </w:rPr>
        <w:t>身份证明复印件。</w:t>
      </w:r>
      <w:bookmarkEnd w:id="13"/>
    </w:p>
    <w:p w14:paraId="0CAC2ECB" w14:textId="77777777" w:rsidR="00312383" w:rsidRDefault="00312383" w:rsidP="00312383"/>
    <w:sectPr w:rsidR="00312383" w:rsidSect="00312383">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F4C3" w14:textId="77777777" w:rsidR="00415B72" w:rsidRDefault="00415B72" w:rsidP="00312383">
      <w:pPr>
        <w:spacing w:after="0" w:line="240" w:lineRule="auto"/>
        <w:ind w:left="141" w:firstLine="134"/>
        <w:rPr>
          <w:rFonts w:hint="eastAsia"/>
        </w:rPr>
      </w:pPr>
      <w:r>
        <w:separator/>
      </w:r>
    </w:p>
  </w:endnote>
  <w:endnote w:type="continuationSeparator" w:id="0">
    <w:p w14:paraId="6BA99700" w14:textId="77777777" w:rsidR="00415B72" w:rsidRDefault="00415B72" w:rsidP="00312383">
      <w:pPr>
        <w:spacing w:after="0" w:line="240" w:lineRule="auto"/>
        <w:ind w:left="141" w:firstLine="134"/>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SimSun">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onaco">
    <w:altName w:val="Courier New"/>
    <w:charset w:val="00"/>
    <w:family w:val="auto"/>
    <w:pitch w:val="default"/>
    <w:sig w:usb0="00000000" w:usb1="00000000" w:usb2="00000000" w:usb3="00000000" w:csb0="0000019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79DD" w14:textId="77777777" w:rsidR="00312383" w:rsidRDefault="00312383">
    <w:pPr>
      <w:pStyle w:val="afa"/>
      <w:jc w:val="center"/>
    </w:pPr>
    <w:r>
      <w:rPr>
        <w:noProof/>
      </w:rPr>
      <mc:AlternateContent>
        <mc:Choice Requires="wps">
          <w:drawing>
            <wp:anchor distT="0" distB="0" distL="114300" distR="114300" simplePos="0" relativeHeight="251660288" behindDoc="0" locked="0" layoutInCell="1" allowOverlap="1" wp14:anchorId="639E795D" wp14:editId="51A2CD3C">
              <wp:simplePos x="0" y="0"/>
              <wp:positionH relativeFrom="margin">
                <wp:posOffset>3066415</wp:posOffset>
              </wp:positionH>
              <wp:positionV relativeFrom="paragraph">
                <wp:posOffset>-3175</wp:posOffset>
              </wp:positionV>
              <wp:extent cx="224155" cy="284480"/>
              <wp:effectExtent l="0" t="0" r="4445" b="127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 cy="284671"/>
                      </a:xfrm>
                      <a:prstGeom prst="rect">
                        <a:avLst/>
                      </a:prstGeom>
                      <a:noFill/>
                      <a:ln>
                        <a:noFill/>
                      </a:ln>
                      <a:effectLst/>
                    </wps:spPr>
                    <wps:txbx>
                      <w:txbxContent>
                        <w:p w14:paraId="448BD526" w14:textId="77777777" w:rsidR="00312383" w:rsidRDefault="00312383">
                          <w:pPr>
                            <w:pStyle w:val="afa"/>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639E795D" id="_x0000_t202" coordsize="21600,21600" o:spt="202" path="m,l,21600r21600,l21600,xe">
              <v:stroke joinstyle="miter"/>
              <v:path gradientshapeok="t" o:connecttype="rect"/>
            </v:shapetype>
            <v:shape id="Text Box 14" o:spid="_x0000_s1026" type="#_x0000_t202" style="position:absolute;left:0;text-align:left;margin-left:241.45pt;margin-top:-.25pt;width:17.65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" filled="f" stroked="f">
              <v:textbox inset="0,0,0,0">
                <w:txbxContent>
                  <w:p w14:paraId="448BD526" w14:textId="77777777" w:rsidR="00312383" w:rsidRDefault="00312383">
                    <w:pPr>
                      <w:pStyle w:val="afa"/>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6ABC" w14:textId="77777777" w:rsidR="00312383" w:rsidRDefault="00312383">
    <w:pPr>
      <w:pStyle w:val="afa"/>
      <w:jc w:val="center"/>
    </w:pPr>
    <w:r>
      <w:rPr>
        <w:noProof/>
      </w:rPr>
      <mc:AlternateContent>
        <mc:Choice Requires="wps">
          <w:drawing>
            <wp:anchor distT="0" distB="0" distL="114300" distR="114300" simplePos="0" relativeHeight="251659264" behindDoc="0" locked="0" layoutInCell="1" allowOverlap="1" wp14:anchorId="6DA85893" wp14:editId="6E5B012D">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84AA1BD" w14:textId="77777777" w:rsidR="00312383" w:rsidRDefault="00312383">
                          <w:pPr>
                            <w:pStyle w:val="afa"/>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6DA85893"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284AA1BD" w14:textId="77777777" w:rsidR="00312383" w:rsidRDefault="00312383">
                    <w:pPr>
                      <w:pStyle w:val="afa"/>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6F7D" w14:textId="77777777" w:rsidR="00415B72" w:rsidRDefault="00415B72" w:rsidP="00312383">
      <w:pPr>
        <w:spacing w:after="0" w:line="240" w:lineRule="auto"/>
        <w:ind w:left="141" w:firstLine="134"/>
        <w:rPr>
          <w:rFonts w:hint="eastAsia"/>
        </w:rPr>
      </w:pPr>
      <w:r>
        <w:separator/>
      </w:r>
    </w:p>
  </w:footnote>
  <w:footnote w:type="continuationSeparator" w:id="0">
    <w:p w14:paraId="11C053C1" w14:textId="77777777" w:rsidR="00415B72" w:rsidRDefault="00415B72" w:rsidP="00312383">
      <w:pPr>
        <w:spacing w:after="0" w:line="240" w:lineRule="auto"/>
        <w:ind w:left="141" w:firstLine="134"/>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D61"/>
    <w:multiLevelType w:val="singleLevel"/>
    <w:tmpl w:val="19D10D61"/>
    <w:lvl w:ilvl="0">
      <w:start w:val="1"/>
      <w:numFmt w:val="decimal"/>
      <w:lvlText w:val="%1."/>
      <w:lvlJc w:val="left"/>
      <w:pPr>
        <w:ind w:left="425" w:hanging="425"/>
      </w:pPr>
      <w:rPr>
        <w:rFont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 w15:restartNumberingAfterBreak="0">
    <w:nsid w:val="28BB538C"/>
    <w:multiLevelType w:val="multilevel"/>
    <w:tmpl w:val="28BB538C"/>
    <w:lvl w:ilvl="0">
      <w:start w:val="1"/>
      <w:numFmt w:val="none"/>
      <w:suff w:val="space"/>
      <w:lvlText w:val=""/>
      <w:lvlJc w:val="left"/>
      <w:pPr>
        <w:ind w:left="0" w:firstLine="0"/>
      </w:pPr>
      <w:rPr>
        <w:rFonts w:hint="eastAsia"/>
      </w:rPr>
    </w:lvl>
    <w:lvl w:ilvl="1">
      <w:start w:val="1"/>
      <w:numFmt w:val="decimal"/>
      <w:pStyle w:val="1"/>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3" w15:restartNumberingAfterBreak="0">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901751423">
    <w:abstractNumId w:val="4"/>
  </w:num>
  <w:num w:numId="2" w16cid:durableId="171459097">
    <w:abstractNumId w:val="1"/>
  </w:num>
  <w:num w:numId="3" w16cid:durableId="1539005800">
    <w:abstractNumId w:val="3"/>
  </w:num>
  <w:num w:numId="4" w16cid:durableId="1513177310">
    <w:abstractNumId w:val="2"/>
  </w:num>
  <w:num w:numId="5" w16cid:durableId="21007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C3"/>
    <w:rsid w:val="00312383"/>
    <w:rsid w:val="003E3861"/>
    <w:rsid w:val="00415B72"/>
    <w:rsid w:val="004A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DAB5F39-0D74-42CA-B6FD-BD2255FF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autoRedefine/>
    <w:qFormat/>
    <w:rsid w:val="00312383"/>
    <w:pPr>
      <w:widowControl w:val="0"/>
      <w:spacing w:line="360" w:lineRule="auto"/>
      <w:jc w:val="both"/>
    </w:pPr>
    <w:rPr>
      <w:rFonts w:ascii="Times New Roman" w:eastAsia="宋体" w:hAnsi="Times New Roman"/>
      <w:sz w:val="21"/>
      <w:szCs w:val="22"/>
      <w14:ligatures w14:val="none"/>
    </w:rPr>
  </w:style>
  <w:style w:type="paragraph" w:styleId="10">
    <w:name w:val="heading 1"/>
    <w:basedOn w:val="a9"/>
    <w:next w:val="a9"/>
    <w:link w:val="11"/>
    <w:qFormat/>
    <w:rsid w:val="004A3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9"/>
    <w:next w:val="a9"/>
    <w:link w:val="20"/>
    <w:unhideWhenUsed/>
    <w:qFormat/>
    <w:rsid w:val="004A3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9"/>
    <w:next w:val="a9"/>
    <w:link w:val="30"/>
    <w:unhideWhenUsed/>
    <w:qFormat/>
    <w:rsid w:val="004A3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9"/>
    <w:next w:val="a9"/>
    <w:link w:val="40"/>
    <w:unhideWhenUsed/>
    <w:qFormat/>
    <w:rsid w:val="004A30C3"/>
    <w:pPr>
      <w:keepNext/>
      <w:keepLines/>
      <w:spacing w:before="80" w:after="40"/>
      <w:outlineLvl w:val="3"/>
    </w:pPr>
    <w:rPr>
      <w:rFonts w:cstheme="majorBidi"/>
      <w:color w:val="2F5496" w:themeColor="accent1" w:themeShade="BF"/>
      <w:sz w:val="28"/>
      <w:szCs w:val="28"/>
    </w:rPr>
  </w:style>
  <w:style w:type="paragraph" w:styleId="5">
    <w:name w:val="heading 5"/>
    <w:basedOn w:val="a9"/>
    <w:next w:val="a9"/>
    <w:link w:val="50"/>
    <w:unhideWhenUsed/>
    <w:qFormat/>
    <w:rsid w:val="004A30C3"/>
    <w:pPr>
      <w:keepNext/>
      <w:keepLines/>
      <w:spacing w:before="80" w:after="40"/>
      <w:outlineLvl w:val="4"/>
    </w:pPr>
    <w:rPr>
      <w:rFonts w:cstheme="majorBidi"/>
      <w:color w:val="2F5496" w:themeColor="accent1" w:themeShade="BF"/>
      <w:sz w:val="24"/>
    </w:rPr>
  </w:style>
  <w:style w:type="paragraph" w:styleId="6">
    <w:name w:val="heading 6"/>
    <w:basedOn w:val="a9"/>
    <w:next w:val="a9"/>
    <w:link w:val="60"/>
    <w:unhideWhenUsed/>
    <w:qFormat/>
    <w:rsid w:val="004A30C3"/>
    <w:pPr>
      <w:keepNext/>
      <w:keepLines/>
      <w:spacing w:before="40" w:after="0"/>
      <w:outlineLvl w:val="5"/>
    </w:pPr>
    <w:rPr>
      <w:rFonts w:cstheme="majorBidi"/>
      <w:b/>
      <w:bCs/>
      <w:color w:val="2F5496" w:themeColor="accent1" w:themeShade="BF"/>
    </w:rPr>
  </w:style>
  <w:style w:type="paragraph" w:styleId="7">
    <w:name w:val="heading 7"/>
    <w:basedOn w:val="a9"/>
    <w:next w:val="a9"/>
    <w:link w:val="70"/>
    <w:unhideWhenUsed/>
    <w:qFormat/>
    <w:rsid w:val="004A30C3"/>
    <w:pPr>
      <w:keepNext/>
      <w:keepLines/>
      <w:spacing w:before="40" w:after="0"/>
      <w:outlineLvl w:val="6"/>
    </w:pPr>
    <w:rPr>
      <w:rFonts w:cstheme="majorBidi"/>
      <w:b/>
      <w:bCs/>
      <w:color w:val="595959" w:themeColor="text1" w:themeTint="A6"/>
    </w:rPr>
  </w:style>
  <w:style w:type="paragraph" w:styleId="8">
    <w:name w:val="heading 8"/>
    <w:basedOn w:val="a9"/>
    <w:next w:val="a9"/>
    <w:link w:val="80"/>
    <w:unhideWhenUsed/>
    <w:qFormat/>
    <w:rsid w:val="004A30C3"/>
    <w:pPr>
      <w:keepNext/>
      <w:keepLines/>
      <w:spacing w:after="0"/>
      <w:outlineLvl w:val="7"/>
    </w:pPr>
    <w:rPr>
      <w:rFonts w:cstheme="majorBidi"/>
      <w:color w:val="595959" w:themeColor="text1" w:themeTint="A6"/>
    </w:rPr>
  </w:style>
  <w:style w:type="paragraph" w:styleId="9">
    <w:name w:val="heading 9"/>
    <w:basedOn w:val="a9"/>
    <w:next w:val="a9"/>
    <w:link w:val="90"/>
    <w:unhideWhenUsed/>
    <w:qFormat/>
    <w:rsid w:val="004A30C3"/>
    <w:pPr>
      <w:keepNext/>
      <w:keepLines/>
      <w:spacing w:after="0"/>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标题 1 字符"/>
    <w:basedOn w:val="aa"/>
    <w:link w:val="10"/>
    <w:qFormat/>
    <w:rsid w:val="004A3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a"/>
    <w:link w:val="2"/>
    <w:qFormat/>
    <w:rsid w:val="004A3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a"/>
    <w:link w:val="3"/>
    <w:qFormat/>
    <w:rsid w:val="004A3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a"/>
    <w:link w:val="4"/>
    <w:qFormat/>
    <w:rsid w:val="004A30C3"/>
    <w:rPr>
      <w:rFonts w:cstheme="majorBidi"/>
      <w:color w:val="2F5496" w:themeColor="accent1" w:themeShade="BF"/>
      <w:sz w:val="28"/>
      <w:szCs w:val="28"/>
    </w:rPr>
  </w:style>
  <w:style w:type="character" w:customStyle="1" w:styleId="50">
    <w:name w:val="标题 5 字符"/>
    <w:basedOn w:val="aa"/>
    <w:link w:val="5"/>
    <w:qFormat/>
    <w:rsid w:val="004A30C3"/>
    <w:rPr>
      <w:rFonts w:cstheme="majorBidi"/>
      <w:color w:val="2F5496" w:themeColor="accent1" w:themeShade="BF"/>
      <w:sz w:val="24"/>
    </w:rPr>
  </w:style>
  <w:style w:type="character" w:customStyle="1" w:styleId="60">
    <w:name w:val="标题 6 字符"/>
    <w:basedOn w:val="aa"/>
    <w:link w:val="6"/>
    <w:qFormat/>
    <w:rsid w:val="004A30C3"/>
    <w:rPr>
      <w:rFonts w:cstheme="majorBidi"/>
      <w:b/>
      <w:bCs/>
      <w:color w:val="2F5496" w:themeColor="accent1" w:themeShade="BF"/>
    </w:rPr>
  </w:style>
  <w:style w:type="character" w:customStyle="1" w:styleId="70">
    <w:name w:val="标题 7 字符"/>
    <w:basedOn w:val="aa"/>
    <w:link w:val="7"/>
    <w:qFormat/>
    <w:rsid w:val="004A30C3"/>
    <w:rPr>
      <w:rFonts w:cstheme="majorBidi"/>
      <w:b/>
      <w:bCs/>
      <w:color w:val="595959" w:themeColor="text1" w:themeTint="A6"/>
    </w:rPr>
  </w:style>
  <w:style w:type="character" w:customStyle="1" w:styleId="80">
    <w:name w:val="标题 8 字符"/>
    <w:basedOn w:val="aa"/>
    <w:link w:val="8"/>
    <w:qFormat/>
    <w:rsid w:val="004A30C3"/>
    <w:rPr>
      <w:rFonts w:cstheme="majorBidi"/>
      <w:color w:val="595959" w:themeColor="text1" w:themeTint="A6"/>
    </w:rPr>
  </w:style>
  <w:style w:type="character" w:customStyle="1" w:styleId="90">
    <w:name w:val="标题 9 字符"/>
    <w:basedOn w:val="aa"/>
    <w:link w:val="9"/>
    <w:qFormat/>
    <w:rsid w:val="004A30C3"/>
    <w:rPr>
      <w:rFonts w:eastAsiaTheme="majorEastAsia" w:cstheme="majorBidi"/>
      <w:color w:val="595959" w:themeColor="text1" w:themeTint="A6"/>
    </w:rPr>
  </w:style>
  <w:style w:type="paragraph" w:styleId="ad">
    <w:name w:val="Title"/>
    <w:basedOn w:val="a9"/>
    <w:next w:val="a9"/>
    <w:link w:val="ae"/>
    <w:qFormat/>
    <w:rsid w:val="004A3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qFormat/>
    <w:rsid w:val="004A30C3"/>
    <w:rPr>
      <w:rFonts w:asciiTheme="majorHAnsi" w:eastAsiaTheme="majorEastAsia" w:hAnsiTheme="majorHAnsi" w:cstheme="majorBidi"/>
      <w:spacing w:val="-10"/>
      <w:kern w:val="28"/>
      <w:sz w:val="56"/>
      <w:szCs w:val="56"/>
    </w:rPr>
  </w:style>
  <w:style w:type="paragraph" w:styleId="af">
    <w:name w:val="Subtitle"/>
    <w:basedOn w:val="a9"/>
    <w:next w:val="a9"/>
    <w:link w:val="af0"/>
    <w:qFormat/>
    <w:rsid w:val="004A3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qFormat/>
    <w:rsid w:val="004A30C3"/>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4A30C3"/>
    <w:pPr>
      <w:spacing w:before="160"/>
      <w:jc w:val="center"/>
    </w:pPr>
    <w:rPr>
      <w:i/>
      <w:iCs/>
      <w:color w:val="404040" w:themeColor="text1" w:themeTint="BF"/>
    </w:rPr>
  </w:style>
  <w:style w:type="character" w:customStyle="1" w:styleId="af2">
    <w:name w:val="引用 字符"/>
    <w:basedOn w:val="aa"/>
    <w:link w:val="af1"/>
    <w:uiPriority w:val="29"/>
    <w:qFormat/>
    <w:rsid w:val="004A30C3"/>
    <w:rPr>
      <w:i/>
      <w:iCs/>
      <w:color w:val="404040" w:themeColor="text1" w:themeTint="BF"/>
    </w:rPr>
  </w:style>
  <w:style w:type="paragraph" w:styleId="af3">
    <w:name w:val="List Paragraph"/>
    <w:basedOn w:val="a9"/>
    <w:uiPriority w:val="34"/>
    <w:qFormat/>
    <w:rsid w:val="004A30C3"/>
    <w:pPr>
      <w:ind w:left="720"/>
      <w:contextualSpacing/>
    </w:pPr>
  </w:style>
  <w:style w:type="character" w:styleId="af4">
    <w:name w:val="Intense Emphasis"/>
    <w:basedOn w:val="aa"/>
    <w:uiPriority w:val="21"/>
    <w:qFormat/>
    <w:rsid w:val="004A30C3"/>
    <w:rPr>
      <w:i/>
      <w:iCs/>
      <w:color w:val="2F5496" w:themeColor="accent1" w:themeShade="BF"/>
    </w:rPr>
  </w:style>
  <w:style w:type="paragraph" w:styleId="af5">
    <w:name w:val="Intense Quote"/>
    <w:basedOn w:val="a9"/>
    <w:next w:val="a9"/>
    <w:link w:val="af6"/>
    <w:uiPriority w:val="30"/>
    <w:qFormat/>
    <w:rsid w:val="004A3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明显引用 字符"/>
    <w:basedOn w:val="aa"/>
    <w:link w:val="af5"/>
    <w:uiPriority w:val="30"/>
    <w:qFormat/>
    <w:rsid w:val="004A30C3"/>
    <w:rPr>
      <w:i/>
      <w:iCs/>
      <w:color w:val="2F5496" w:themeColor="accent1" w:themeShade="BF"/>
    </w:rPr>
  </w:style>
  <w:style w:type="character" w:styleId="af7">
    <w:name w:val="Intense Reference"/>
    <w:basedOn w:val="aa"/>
    <w:uiPriority w:val="32"/>
    <w:qFormat/>
    <w:rsid w:val="004A30C3"/>
    <w:rPr>
      <w:b/>
      <w:bCs/>
      <w:smallCaps/>
      <w:color w:val="2F5496" w:themeColor="accent1" w:themeShade="BF"/>
      <w:spacing w:val="5"/>
    </w:rPr>
  </w:style>
  <w:style w:type="paragraph" w:styleId="af8">
    <w:name w:val="header"/>
    <w:basedOn w:val="a9"/>
    <w:link w:val="af9"/>
    <w:unhideWhenUsed/>
    <w:qFormat/>
    <w:rsid w:val="00312383"/>
    <w:pPr>
      <w:tabs>
        <w:tab w:val="center" w:pos="4153"/>
        <w:tab w:val="right" w:pos="8306"/>
      </w:tabs>
      <w:snapToGrid w:val="0"/>
      <w:spacing w:line="240" w:lineRule="auto"/>
      <w:jc w:val="center"/>
    </w:pPr>
    <w:rPr>
      <w:sz w:val="18"/>
      <w:szCs w:val="18"/>
    </w:rPr>
  </w:style>
  <w:style w:type="character" w:customStyle="1" w:styleId="af9">
    <w:name w:val="页眉 字符"/>
    <w:basedOn w:val="aa"/>
    <w:link w:val="af8"/>
    <w:qFormat/>
    <w:rsid w:val="00312383"/>
    <w:rPr>
      <w:sz w:val="18"/>
      <w:szCs w:val="18"/>
    </w:rPr>
  </w:style>
  <w:style w:type="paragraph" w:styleId="afa">
    <w:name w:val="footer"/>
    <w:basedOn w:val="a9"/>
    <w:link w:val="afb"/>
    <w:unhideWhenUsed/>
    <w:qFormat/>
    <w:rsid w:val="00312383"/>
    <w:pPr>
      <w:tabs>
        <w:tab w:val="center" w:pos="4153"/>
        <w:tab w:val="right" w:pos="8306"/>
      </w:tabs>
      <w:snapToGrid w:val="0"/>
      <w:spacing w:line="240" w:lineRule="auto"/>
    </w:pPr>
    <w:rPr>
      <w:sz w:val="18"/>
      <w:szCs w:val="18"/>
    </w:rPr>
  </w:style>
  <w:style w:type="character" w:customStyle="1" w:styleId="afb">
    <w:name w:val="页脚 字符"/>
    <w:basedOn w:val="aa"/>
    <w:link w:val="afa"/>
    <w:qFormat/>
    <w:rsid w:val="00312383"/>
    <w:rPr>
      <w:sz w:val="18"/>
      <w:szCs w:val="18"/>
    </w:rPr>
  </w:style>
  <w:style w:type="paragraph" w:styleId="TOC7">
    <w:name w:val="toc 7"/>
    <w:basedOn w:val="a9"/>
    <w:next w:val="a9"/>
    <w:autoRedefine/>
    <w:uiPriority w:val="39"/>
    <w:unhideWhenUsed/>
    <w:qFormat/>
    <w:rsid w:val="00312383"/>
    <w:pPr>
      <w:spacing w:line="240" w:lineRule="auto"/>
      <w:ind w:leftChars="1200" w:left="2520"/>
    </w:pPr>
    <w:rPr>
      <w:rFonts w:asciiTheme="minorHAnsi" w:eastAsiaTheme="minorEastAsia" w:hAnsiTheme="minorHAnsi"/>
    </w:rPr>
  </w:style>
  <w:style w:type="paragraph" w:styleId="afc">
    <w:name w:val="caption"/>
    <w:basedOn w:val="a9"/>
    <w:next w:val="a9"/>
    <w:autoRedefine/>
    <w:uiPriority w:val="35"/>
    <w:unhideWhenUsed/>
    <w:qFormat/>
    <w:rsid w:val="00312383"/>
    <w:pPr>
      <w:widowControl/>
      <w:jc w:val="left"/>
    </w:pPr>
    <w:rPr>
      <w:rFonts w:ascii="等线 Light" w:eastAsia="黑体" w:hAnsi="等线 Light" w:cs="Times New Roman"/>
      <w:kern w:val="0"/>
      <w:sz w:val="20"/>
      <w:szCs w:val="20"/>
    </w:rPr>
  </w:style>
  <w:style w:type="paragraph" w:styleId="afd">
    <w:name w:val="Document Map"/>
    <w:basedOn w:val="a9"/>
    <w:link w:val="afe"/>
    <w:autoRedefine/>
    <w:uiPriority w:val="99"/>
    <w:unhideWhenUsed/>
    <w:qFormat/>
    <w:rsid w:val="00312383"/>
    <w:pPr>
      <w:widowControl/>
      <w:jc w:val="left"/>
    </w:pPr>
    <w:rPr>
      <w:rFonts w:ascii="宋体" w:cs="Times New Roman"/>
      <w:kern w:val="0"/>
      <w:sz w:val="18"/>
      <w:szCs w:val="18"/>
    </w:rPr>
  </w:style>
  <w:style w:type="character" w:customStyle="1" w:styleId="afe">
    <w:name w:val="文档结构图 字符"/>
    <w:basedOn w:val="aa"/>
    <w:link w:val="afd"/>
    <w:uiPriority w:val="99"/>
    <w:qFormat/>
    <w:rsid w:val="00312383"/>
    <w:rPr>
      <w:rFonts w:ascii="宋体" w:eastAsia="宋体" w:hAnsi="Times New Roman" w:cs="Times New Roman"/>
      <w:kern w:val="0"/>
      <w:sz w:val="18"/>
      <w:szCs w:val="18"/>
      <w14:ligatures w14:val="none"/>
    </w:rPr>
  </w:style>
  <w:style w:type="paragraph" w:styleId="aff">
    <w:name w:val="annotation text"/>
    <w:basedOn w:val="a9"/>
    <w:link w:val="aff0"/>
    <w:autoRedefine/>
    <w:uiPriority w:val="99"/>
    <w:unhideWhenUsed/>
    <w:qFormat/>
    <w:rsid w:val="00312383"/>
    <w:pPr>
      <w:widowControl/>
      <w:spacing w:line="240" w:lineRule="auto"/>
      <w:jc w:val="left"/>
    </w:pPr>
    <w:rPr>
      <w:rFonts w:eastAsiaTheme="minorEastAsia" w:cs="Times New Roman"/>
      <w:kern w:val="0"/>
      <w:sz w:val="22"/>
    </w:rPr>
  </w:style>
  <w:style w:type="character" w:customStyle="1" w:styleId="aff0">
    <w:name w:val="批注文字 字符"/>
    <w:basedOn w:val="aa"/>
    <w:link w:val="aff"/>
    <w:uiPriority w:val="99"/>
    <w:qFormat/>
    <w:rsid w:val="00312383"/>
    <w:rPr>
      <w:rFonts w:ascii="Times New Roman" w:hAnsi="Times New Roman" w:cs="Times New Roman"/>
      <w:kern w:val="0"/>
      <w:szCs w:val="22"/>
      <w14:ligatures w14:val="none"/>
    </w:rPr>
  </w:style>
  <w:style w:type="paragraph" w:styleId="31">
    <w:name w:val="Body Text 3"/>
    <w:basedOn w:val="a9"/>
    <w:link w:val="32"/>
    <w:autoRedefine/>
    <w:uiPriority w:val="99"/>
    <w:unhideWhenUsed/>
    <w:qFormat/>
    <w:rsid w:val="00312383"/>
    <w:pPr>
      <w:spacing w:after="120"/>
    </w:pPr>
    <w:rPr>
      <w:sz w:val="16"/>
      <w:szCs w:val="16"/>
    </w:rPr>
  </w:style>
  <w:style w:type="character" w:customStyle="1" w:styleId="32">
    <w:name w:val="正文文本 3 字符"/>
    <w:basedOn w:val="aa"/>
    <w:link w:val="31"/>
    <w:uiPriority w:val="99"/>
    <w:qFormat/>
    <w:rsid w:val="00312383"/>
    <w:rPr>
      <w:rFonts w:ascii="Times New Roman" w:eastAsia="宋体" w:hAnsi="Times New Roman"/>
      <w:sz w:val="16"/>
      <w:szCs w:val="16"/>
      <w14:ligatures w14:val="none"/>
    </w:rPr>
  </w:style>
  <w:style w:type="paragraph" w:styleId="aff1">
    <w:name w:val="Body Text"/>
    <w:basedOn w:val="a9"/>
    <w:link w:val="aff2"/>
    <w:autoRedefine/>
    <w:uiPriority w:val="99"/>
    <w:unhideWhenUsed/>
    <w:qFormat/>
    <w:rsid w:val="00312383"/>
    <w:pPr>
      <w:widowControl/>
      <w:spacing w:after="120"/>
      <w:jc w:val="left"/>
    </w:pPr>
    <w:rPr>
      <w:rFonts w:cs="Times New Roman"/>
      <w:kern w:val="0"/>
    </w:rPr>
  </w:style>
  <w:style w:type="character" w:customStyle="1" w:styleId="aff2">
    <w:name w:val="正文文本 字符"/>
    <w:basedOn w:val="aa"/>
    <w:link w:val="aff1"/>
    <w:uiPriority w:val="99"/>
    <w:qFormat/>
    <w:rsid w:val="00312383"/>
    <w:rPr>
      <w:rFonts w:ascii="Times New Roman" w:eastAsia="宋体" w:hAnsi="Times New Roman" w:cs="Times New Roman"/>
      <w:kern w:val="0"/>
      <w:sz w:val="21"/>
      <w:szCs w:val="22"/>
      <w14:ligatures w14:val="none"/>
    </w:rPr>
  </w:style>
  <w:style w:type="paragraph" w:styleId="aff3">
    <w:name w:val="Body Text Indent"/>
    <w:basedOn w:val="a9"/>
    <w:next w:val="aff4"/>
    <w:link w:val="aff5"/>
    <w:autoRedefine/>
    <w:uiPriority w:val="99"/>
    <w:unhideWhenUsed/>
    <w:qFormat/>
    <w:rsid w:val="00312383"/>
    <w:pPr>
      <w:spacing w:after="120"/>
      <w:ind w:leftChars="200" w:left="420"/>
    </w:pPr>
  </w:style>
  <w:style w:type="character" w:customStyle="1" w:styleId="aff5">
    <w:name w:val="正文文本缩进 字符"/>
    <w:basedOn w:val="aa"/>
    <w:link w:val="aff3"/>
    <w:uiPriority w:val="99"/>
    <w:rsid w:val="00312383"/>
    <w:rPr>
      <w:rFonts w:ascii="Times New Roman" w:eastAsia="宋体" w:hAnsi="Times New Roman"/>
      <w:sz w:val="21"/>
      <w:szCs w:val="22"/>
      <w14:ligatures w14:val="none"/>
    </w:rPr>
  </w:style>
  <w:style w:type="paragraph" w:styleId="aff4">
    <w:name w:val="envelope return"/>
    <w:basedOn w:val="a9"/>
    <w:autoRedefine/>
    <w:uiPriority w:val="99"/>
    <w:unhideWhenUsed/>
    <w:qFormat/>
    <w:rsid w:val="00312383"/>
    <w:pPr>
      <w:snapToGrid w:val="0"/>
    </w:pPr>
    <w:rPr>
      <w:rFonts w:ascii="Arial" w:hAnsi="Arial"/>
    </w:rPr>
  </w:style>
  <w:style w:type="paragraph" w:styleId="aff6">
    <w:name w:val="Block Text"/>
    <w:basedOn w:val="a9"/>
    <w:next w:val="aff1"/>
    <w:autoRedefine/>
    <w:qFormat/>
    <w:rsid w:val="00312383"/>
    <w:pPr>
      <w:adjustRightInd w:val="0"/>
      <w:jc w:val="left"/>
      <w:textAlignment w:val="baseline"/>
    </w:pPr>
    <w:rPr>
      <w:color w:val="000000"/>
      <w:kern w:val="0"/>
      <w:lang w:eastAsia="en-US" w:bidi="en-US"/>
    </w:rPr>
  </w:style>
  <w:style w:type="paragraph" w:styleId="TOC5">
    <w:name w:val="toc 5"/>
    <w:basedOn w:val="a9"/>
    <w:next w:val="a9"/>
    <w:autoRedefine/>
    <w:uiPriority w:val="39"/>
    <w:unhideWhenUsed/>
    <w:qFormat/>
    <w:rsid w:val="00312383"/>
    <w:pPr>
      <w:spacing w:line="240" w:lineRule="auto"/>
      <w:ind w:leftChars="800" w:left="1680"/>
    </w:pPr>
    <w:rPr>
      <w:rFonts w:asciiTheme="minorHAnsi" w:eastAsiaTheme="minorEastAsia" w:hAnsiTheme="minorHAnsi"/>
    </w:rPr>
  </w:style>
  <w:style w:type="paragraph" w:styleId="TOC3">
    <w:name w:val="toc 3"/>
    <w:basedOn w:val="a9"/>
    <w:next w:val="a9"/>
    <w:autoRedefine/>
    <w:uiPriority w:val="39"/>
    <w:unhideWhenUsed/>
    <w:qFormat/>
    <w:rsid w:val="00312383"/>
    <w:pPr>
      <w:widowControl/>
      <w:tabs>
        <w:tab w:val="right" w:leader="dot" w:pos="9736"/>
      </w:tabs>
      <w:spacing w:after="100" w:line="276" w:lineRule="auto"/>
      <w:ind w:left="440"/>
      <w:jc w:val="left"/>
    </w:pPr>
    <w:rPr>
      <w:rFonts w:asciiTheme="minorHAnsi" w:eastAsiaTheme="minorEastAsia" w:hAnsiTheme="minorHAnsi"/>
      <w:kern w:val="0"/>
      <w:sz w:val="22"/>
    </w:rPr>
  </w:style>
  <w:style w:type="paragraph" w:styleId="aff7">
    <w:name w:val="Plain Text"/>
    <w:basedOn w:val="a9"/>
    <w:link w:val="aff8"/>
    <w:autoRedefine/>
    <w:qFormat/>
    <w:rsid w:val="00312383"/>
    <w:pPr>
      <w:spacing w:line="240" w:lineRule="auto"/>
      <w:ind w:firstLineChars="200" w:firstLine="200"/>
    </w:pPr>
    <w:rPr>
      <w:rFonts w:ascii="宋体" w:eastAsia="仿宋_GB2312" w:hAnsi="Courier New" w:cs="Courier New"/>
      <w:szCs w:val="21"/>
    </w:rPr>
  </w:style>
  <w:style w:type="character" w:customStyle="1" w:styleId="aff8">
    <w:name w:val="纯文本 字符"/>
    <w:basedOn w:val="aa"/>
    <w:link w:val="aff7"/>
    <w:qFormat/>
    <w:rsid w:val="00312383"/>
    <w:rPr>
      <w:rFonts w:ascii="宋体" w:eastAsia="仿宋_GB2312" w:hAnsi="Courier New" w:cs="Courier New"/>
      <w:sz w:val="21"/>
      <w:szCs w:val="21"/>
      <w14:ligatures w14:val="none"/>
    </w:rPr>
  </w:style>
  <w:style w:type="paragraph" w:styleId="TOC8">
    <w:name w:val="toc 8"/>
    <w:basedOn w:val="a9"/>
    <w:next w:val="a9"/>
    <w:autoRedefine/>
    <w:uiPriority w:val="39"/>
    <w:unhideWhenUsed/>
    <w:qFormat/>
    <w:rsid w:val="00312383"/>
    <w:pPr>
      <w:spacing w:line="240" w:lineRule="auto"/>
      <w:ind w:leftChars="1400" w:left="2940"/>
    </w:pPr>
    <w:rPr>
      <w:rFonts w:asciiTheme="minorHAnsi" w:eastAsiaTheme="minorEastAsia" w:hAnsiTheme="minorHAnsi"/>
    </w:rPr>
  </w:style>
  <w:style w:type="paragraph" w:styleId="aff9">
    <w:name w:val="Date"/>
    <w:basedOn w:val="a9"/>
    <w:next w:val="a9"/>
    <w:link w:val="affa"/>
    <w:autoRedefine/>
    <w:uiPriority w:val="99"/>
    <w:unhideWhenUsed/>
    <w:qFormat/>
    <w:rsid w:val="00312383"/>
    <w:pPr>
      <w:ind w:leftChars="2500" w:left="100"/>
    </w:pPr>
    <w:rPr>
      <w:rFonts w:ascii="等线" w:hAnsi="等线" w:cs="Times New Roman"/>
    </w:rPr>
  </w:style>
  <w:style w:type="character" w:customStyle="1" w:styleId="affa">
    <w:name w:val="日期 字符"/>
    <w:basedOn w:val="aa"/>
    <w:link w:val="aff9"/>
    <w:uiPriority w:val="99"/>
    <w:qFormat/>
    <w:rsid w:val="00312383"/>
    <w:rPr>
      <w:rFonts w:ascii="等线" w:eastAsia="宋体" w:hAnsi="等线" w:cs="Times New Roman"/>
      <w:sz w:val="21"/>
      <w:szCs w:val="22"/>
      <w14:ligatures w14:val="none"/>
    </w:rPr>
  </w:style>
  <w:style w:type="paragraph" w:styleId="affb">
    <w:name w:val="Balloon Text"/>
    <w:basedOn w:val="a9"/>
    <w:link w:val="affc"/>
    <w:autoRedefine/>
    <w:uiPriority w:val="99"/>
    <w:unhideWhenUsed/>
    <w:qFormat/>
    <w:rsid w:val="00312383"/>
    <w:pPr>
      <w:spacing w:line="240" w:lineRule="auto"/>
    </w:pPr>
    <w:rPr>
      <w:sz w:val="18"/>
      <w:szCs w:val="18"/>
    </w:rPr>
  </w:style>
  <w:style w:type="character" w:customStyle="1" w:styleId="affc">
    <w:name w:val="批注框文本 字符"/>
    <w:basedOn w:val="aa"/>
    <w:link w:val="affb"/>
    <w:uiPriority w:val="99"/>
    <w:qFormat/>
    <w:rsid w:val="00312383"/>
    <w:rPr>
      <w:rFonts w:ascii="Times New Roman" w:eastAsia="宋体" w:hAnsi="Times New Roman"/>
      <w:sz w:val="18"/>
      <w:szCs w:val="18"/>
      <w14:ligatures w14:val="none"/>
    </w:rPr>
  </w:style>
  <w:style w:type="paragraph" w:styleId="TOC1">
    <w:name w:val="toc 1"/>
    <w:basedOn w:val="a9"/>
    <w:next w:val="a9"/>
    <w:autoRedefine/>
    <w:uiPriority w:val="39"/>
    <w:unhideWhenUsed/>
    <w:qFormat/>
    <w:rsid w:val="00312383"/>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autoRedefine/>
    <w:uiPriority w:val="39"/>
    <w:unhideWhenUsed/>
    <w:qFormat/>
    <w:rsid w:val="00312383"/>
    <w:pPr>
      <w:spacing w:line="240" w:lineRule="auto"/>
      <w:ind w:leftChars="600" w:left="1260"/>
    </w:pPr>
    <w:rPr>
      <w:rFonts w:asciiTheme="minorHAnsi" w:eastAsiaTheme="minorEastAsia" w:hAnsiTheme="minorHAnsi"/>
    </w:rPr>
  </w:style>
  <w:style w:type="paragraph" w:styleId="affd">
    <w:name w:val="footnote text"/>
    <w:basedOn w:val="a9"/>
    <w:link w:val="affe"/>
    <w:autoRedefine/>
    <w:uiPriority w:val="99"/>
    <w:unhideWhenUsed/>
    <w:qFormat/>
    <w:rsid w:val="00312383"/>
    <w:pPr>
      <w:snapToGrid w:val="0"/>
      <w:jc w:val="left"/>
    </w:pPr>
    <w:rPr>
      <w:sz w:val="18"/>
      <w:szCs w:val="18"/>
    </w:rPr>
  </w:style>
  <w:style w:type="character" w:customStyle="1" w:styleId="affe">
    <w:name w:val="脚注文本 字符"/>
    <w:basedOn w:val="aa"/>
    <w:link w:val="affd"/>
    <w:uiPriority w:val="99"/>
    <w:qFormat/>
    <w:rsid w:val="00312383"/>
    <w:rPr>
      <w:rFonts w:ascii="Times New Roman" w:eastAsia="宋体" w:hAnsi="Times New Roman"/>
      <w:sz w:val="18"/>
      <w:szCs w:val="18"/>
      <w14:ligatures w14:val="none"/>
    </w:rPr>
  </w:style>
  <w:style w:type="paragraph" w:styleId="TOC6">
    <w:name w:val="toc 6"/>
    <w:basedOn w:val="a9"/>
    <w:next w:val="a9"/>
    <w:autoRedefine/>
    <w:uiPriority w:val="39"/>
    <w:unhideWhenUsed/>
    <w:qFormat/>
    <w:rsid w:val="00312383"/>
    <w:pPr>
      <w:spacing w:line="240" w:lineRule="auto"/>
      <w:ind w:leftChars="1000" w:left="2100"/>
    </w:pPr>
    <w:rPr>
      <w:rFonts w:asciiTheme="minorHAnsi" w:eastAsiaTheme="minorEastAsia" w:hAnsiTheme="minorHAnsi"/>
    </w:rPr>
  </w:style>
  <w:style w:type="paragraph" w:styleId="33">
    <w:name w:val="Body Text Indent 3"/>
    <w:basedOn w:val="a9"/>
    <w:link w:val="34"/>
    <w:autoRedefine/>
    <w:uiPriority w:val="99"/>
    <w:unhideWhenUsed/>
    <w:qFormat/>
    <w:rsid w:val="00312383"/>
    <w:pPr>
      <w:spacing w:after="120"/>
      <w:ind w:leftChars="200" w:left="420"/>
    </w:pPr>
    <w:rPr>
      <w:sz w:val="16"/>
      <w:szCs w:val="16"/>
    </w:rPr>
  </w:style>
  <w:style w:type="character" w:customStyle="1" w:styleId="34">
    <w:name w:val="正文文本缩进 3 字符"/>
    <w:basedOn w:val="aa"/>
    <w:link w:val="33"/>
    <w:uiPriority w:val="99"/>
    <w:qFormat/>
    <w:rsid w:val="00312383"/>
    <w:rPr>
      <w:rFonts w:ascii="Times New Roman" w:eastAsia="宋体" w:hAnsi="Times New Roman"/>
      <w:sz w:val="16"/>
      <w:szCs w:val="16"/>
      <w14:ligatures w14:val="none"/>
    </w:rPr>
  </w:style>
  <w:style w:type="paragraph" w:styleId="TOC2">
    <w:name w:val="toc 2"/>
    <w:basedOn w:val="a9"/>
    <w:next w:val="a9"/>
    <w:autoRedefine/>
    <w:uiPriority w:val="39"/>
    <w:unhideWhenUsed/>
    <w:qFormat/>
    <w:rsid w:val="00312383"/>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autoRedefine/>
    <w:uiPriority w:val="39"/>
    <w:unhideWhenUsed/>
    <w:qFormat/>
    <w:rsid w:val="00312383"/>
    <w:pPr>
      <w:spacing w:line="240" w:lineRule="auto"/>
      <w:ind w:leftChars="1600" w:left="3360"/>
    </w:pPr>
    <w:rPr>
      <w:rFonts w:asciiTheme="minorHAnsi" w:eastAsiaTheme="minorEastAsia" w:hAnsiTheme="minorHAnsi"/>
    </w:rPr>
  </w:style>
  <w:style w:type="paragraph" w:styleId="21">
    <w:name w:val="Body Text 2"/>
    <w:basedOn w:val="a9"/>
    <w:link w:val="22"/>
    <w:autoRedefine/>
    <w:unhideWhenUsed/>
    <w:qFormat/>
    <w:rsid w:val="00312383"/>
    <w:pPr>
      <w:spacing w:after="120" w:line="480" w:lineRule="auto"/>
    </w:pPr>
    <w:rPr>
      <w:rFonts w:ascii="宋体" w:hAnsi="宋体" w:cs="Times New Roman"/>
      <w:szCs w:val="24"/>
    </w:rPr>
  </w:style>
  <w:style w:type="character" w:customStyle="1" w:styleId="22">
    <w:name w:val="正文文本 2 字符"/>
    <w:basedOn w:val="aa"/>
    <w:link w:val="21"/>
    <w:qFormat/>
    <w:rsid w:val="00312383"/>
    <w:rPr>
      <w:rFonts w:ascii="宋体" w:eastAsia="宋体" w:hAnsi="宋体" w:cs="Times New Roman"/>
      <w:sz w:val="21"/>
      <w14:ligatures w14:val="none"/>
    </w:rPr>
  </w:style>
  <w:style w:type="paragraph" w:styleId="afff">
    <w:name w:val="Normal (Web)"/>
    <w:basedOn w:val="a9"/>
    <w:autoRedefine/>
    <w:uiPriority w:val="99"/>
    <w:unhideWhenUsed/>
    <w:qFormat/>
    <w:rsid w:val="00312383"/>
    <w:rPr>
      <w:rFonts w:ascii="Calibri" w:hAnsi="Calibri" w:cs="Times New Roman"/>
      <w:sz w:val="24"/>
      <w:szCs w:val="24"/>
    </w:rPr>
  </w:style>
  <w:style w:type="paragraph" w:styleId="afff0">
    <w:name w:val="annotation subject"/>
    <w:basedOn w:val="aff"/>
    <w:next w:val="aff"/>
    <w:link w:val="afff1"/>
    <w:autoRedefine/>
    <w:uiPriority w:val="99"/>
    <w:unhideWhenUsed/>
    <w:qFormat/>
    <w:rsid w:val="00312383"/>
    <w:pPr>
      <w:widowControl w:val="0"/>
      <w:spacing w:line="360" w:lineRule="auto"/>
    </w:pPr>
    <w:rPr>
      <w:rFonts w:eastAsia="宋体" w:cstheme="minorBidi"/>
      <w:b/>
      <w:bCs/>
      <w:kern w:val="2"/>
      <w:sz w:val="21"/>
    </w:rPr>
  </w:style>
  <w:style w:type="character" w:customStyle="1" w:styleId="afff1">
    <w:name w:val="批注主题 字符"/>
    <w:basedOn w:val="aff0"/>
    <w:link w:val="afff0"/>
    <w:uiPriority w:val="99"/>
    <w:qFormat/>
    <w:rsid w:val="00312383"/>
    <w:rPr>
      <w:rFonts w:ascii="Times New Roman" w:eastAsia="宋体" w:hAnsi="Times New Roman" w:cs="Times New Roman"/>
      <w:b/>
      <w:bCs/>
      <w:kern w:val="0"/>
      <w:sz w:val="21"/>
      <w:szCs w:val="22"/>
      <w14:ligatures w14:val="none"/>
    </w:rPr>
  </w:style>
  <w:style w:type="table" w:styleId="afff2">
    <w:name w:val="Table Grid"/>
    <w:basedOn w:val="ab"/>
    <w:autoRedefine/>
    <w:uiPriority w:val="59"/>
    <w:qFormat/>
    <w:rsid w:val="00312383"/>
    <w:pPr>
      <w:spacing w:after="0" w:line="240" w:lineRule="auto"/>
    </w:pPr>
    <w:rPr>
      <w:rFonts w:ascii="Times New Roman" w:eastAsia="宋体"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age number"/>
    <w:basedOn w:val="aa"/>
    <w:autoRedefine/>
    <w:uiPriority w:val="99"/>
    <w:unhideWhenUsed/>
    <w:qFormat/>
    <w:rsid w:val="00312383"/>
  </w:style>
  <w:style w:type="character" w:styleId="afff4">
    <w:name w:val="FollowedHyperlink"/>
    <w:basedOn w:val="aa"/>
    <w:uiPriority w:val="99"/>
    <w:semiHidden/>
    <w:unhideWhenUsed/>
    <w:rsid w:val="00312383"/>
    <w:rPr>
      <w:color w:val="954F72"/>
      <w:u w:val="single"/>
    </w:rPr>
  </w:style>
  <w:style w:type="character" w:styleId="afff5">
    <w:name w:val="Hyperlink"/>
    <w:basedOn w:val="aa"/>
    <w:autoRedefine/>
    <w:uiPriority w:val="99"/>
    <w:unhideWhenUsed/>
    <w:qFormat/>
    <w:rsid w:val="00312383"/>
    <w:rPr>
      <w:color w:val="0563C1" w:themeColor="hyperlink"/>
      <w:u w:val="single"/>
    </w:rPr>
  </w:style>
  <w:style w:type="character" w:styleId="afff6">
    <w:name w:val="annotation reference"/>
    <w:basedOn w:val="aa"/>
    <w:autoRedefine/>
    <w:unhideWhenUsed/>
    <w:qFormat/>
    <w:rsid w:val="00312383"/>
    <w:rPr>
      <w:sz w:val="21"/>
      <w:szCs w:val="21"/>
    </w:rPr>
  </w:style>
  <w:style w:type="character" w:styleId="afff7">
    <w:name w:val="footnote reference"/>
    <w:basedOn w:val="aa"/>
    <w:autoRedefine/>
    <w:uiPriority w:val="99"/>
    <w:unhideWhenUsed/>
    <w:qFormat/>
    <w:rsid w:val="00312383"/>
    <w:rPr>
      <w:vertAlign w:val="superscript"/>
    </w:rPr>
  </w:style>
  <w:style w:type="paragraph" w:customStyle="1" w:styleId="Default">
    <w:name w:val="Default"/>
    <w:next w:val="afff8"/>
    <w:autoRedefine/>
    <w:qFormat/>
    <w:rsid w:val="00312383"/>
    <w:pPr>
      <w:widowControl w:val="0"/>
      <w:autoSpaceDE w:val="0"/>
      <w:autoSpaceDN w:val="0"/>
      <w:adjustRightInd w:val="0"/>
    </w:pPr>
    <w:rPr>
      <w:rFonts w:ascii="仿宋_GB2312" w:eastAsia="仿宋_GB2312" w:hAnsi="Times New Roman" w:cs="仿宋_GB2312"/>
      <w:color w:val="000000"/>
      <w:kern w:val="0"/>
      <w:sz w:val="24"/>
      <w14:ligatures w14:val="none"/>
    </w:rPr>
  </w:style>
  <w:style w:type="paragraph" w:customStyle="1" w:styleId="afff8">
    <w:name w:val="表格文字"/>
    <w:basedOn w:val="aff3"/>
    <w:next w:val="a9"/>
    <w:autoRedefine/>
    <w:qFormat/>
    <w:rsid w:val="00312383"/>
    <w:pPr>
      <w:spacing w:line="0" w:lineRule="atLeast"/>
      <w:jc w:val="center"/>
    </w:pPr>
    <w:rPr>
      <w:rFonts w:cs="Times New Roman"/>
    </w:rPr>
  </w:style>
  <w:style w:type="paragraph" w:customStyle="1" w:styleId="afff9">
    <w:name w:val="正文 含缩进"/>
    <w:basedOn w:val="a9"/>
    <w:link w:val="Char"/>
    <w:autoRedefine/>
    <w:qFormat/>
    <w:rsid w:val="00312383"/>
    <w:pPr>
      <w:ind w:firstLineChars="202" w:firstLine="424"/>
      <w:jc w:val="left"/>
    </w:pPr>
  </w:style>
  <w:style w:type="character" w:customStyle="1" w:styleId="Char">
    <w:name w:val="正文 含缩进 Char"/>
    <w:basedOn w:val="aa"/>
    <w:link w:val="afff9"/>
    <w:autoRedefine/>
    <w:qFormat/>
    <w:rsid w:val="00312383"/>
    <w:rPr>
      <w:rFonts w:ascii="Times New Roman" w:eastAsia="宋体" w:hAnsi="Times New Roman"/>
      <w:sz w:val="21"/>
      <w:szCs w:val="22"/>
      <w14:ligatures w14:val="none"/>
    </w:rPr>
  </w:style>
  <w:style w:type="paragraph" w:customStyle="1" w:styleId="12">
    <w:name w:val="列表段落1"/>
    <w:basedOn w:val="a9"/>
    <w:autoRedefine/>
    <w:uiPriority w:val="34"/>
    <w:qFormat/>
    <w:rsid w:val="00312383"/>
    <w:pPr>
      <w:ind w:firstLineChars="200" w:firstLine="420"/>
    </w:pPr>
  </w:style>
  <w:style w:type="character" w:customStyle="1" w:styleId="3-Char">
    <w:name w:val="3级标题-大项 Char"/>
    <w:basedOn w:val="aa"/>
    <w:link w:val="3-"/>
    <w:autoRedefine/>
    <w:qFormat/>
    <w:locked/>
    <w:rsid w:val="00312383"/>
    <w:rPr>
      <w:rFonts w:eastAsia="宋体"/>
      <w:b/>
      <w:bCs/>
      <w:sz w:val="28"/>
      <w:szCs w:val="32"/>
    </w:rPr>
  </w:style>
  <w:style w:type="paragraph" w:customStyle="1" w:styleId="3-">
    <w:name w:val="3级标题-大项"/>
    <w:basedOn w:val="3"/>
    <w:link w:val="3-Char"/>
    <w:autoRedefine/>
    <w:qFormat/>
    <w:rsid w:val="00312383"/>
    <w:pPr>
      <w:spacing w:before="0" w:after="0"/>
    </w:pPr>
    <w:rPr>
      <w:rFonts w:asciiTheme="minorHAnsi" w:eastAsia="宋体" w:hAnsiTheme="minorHAnsi" w:cstheme="minorBidi"/>
      <w:b/>
      <w:bCs/>
      <w:color w:val="auto"/>
      <w:sz w:val="28"/>
    </w:rPr>
  </w:style>
  <w:style w:type="paragraph" w:customStyle="1" w:styleId="TOC10">
    <w:name w:val="TOC 标题1"/>
    <w:basedOn w:val="10"/>
    <w:next w:val="a9"/>
    <w:autoRedefine/>
    <w:uiPriority w:val="39"/>
    <w:unhideWhenUsed/>
    <w:qFormat/>
    <w:rsid w:val="00312383"/>
    <w:pPr>
      <w:widowControl/>
      <w:spacing w:after="0" w:line="276" w:lineRule="auto"/>
      <w:outlineLvl w:val="9"/>
    </w:pPr>
    <w:rPr>
      <w:b/>
      <w:bCs/>
      <w:kern w:val="0"/>
      <w:sz w:val="28"/>
      <w:szCs w:val="28"/>
    </w:rPr>
  </w:style>
  <w:style w:type="character" w:customStyle="1" w:styleId="13">
    <w:name w:val="未处理的提及1"/>
    <w:basedOn w:val="aa"/>
    <w:autoRedefine/>
    <w:uiPriority w:val="99"/>
    <w:unhideWhenUsed/>
    <w:qFormat/>
    <w:rsid w:val="00312383"/>
    <w:rPr>
      <w:color w:val="808080"/>
      <w:shd w:val="clear" w:color="auto" w:fill="E6E6E6"/>
    </w:rPr>
  </w:style>
  <w:style w:type="paragraph" w:customStyle="1" w:styleId="14">
    <w:name w:val="列出段落1"/>
    <w:basedOn w:val="a9"/>
    <w:autoRedefine/>
    <w:uiPriority w:val="34"/>
    <w:qFormat/>
    <w:rsid w:val="00312383"/>
    <w:pPr>
      <w:widowControl/>
      <w:ind w:firstLineChars="200" w:firstLine="420"/>
      <w:jc w:val="left"/>
    </w:pPr>
    <w:rPr>
      <w:rFonts w:cs="Times New Roman"/>
      <w:kern w:val="0"/>
    </w:rPr>
  </w:style>
  <w:style w:type="paragraph" w:customStyle="1" w:styleId="15">
    <w:name w:val="无间隔1"/>
    <w:autoRedefine/>
    <w:uiPriority w:val="1"/>
    <w:qFormat/>
    <w:rsid w:val="00312383"/>
    <w:rPr>
      <w:rFonts w:ascii="Times New Roman" w:eastAsia="等线" w:hAnsi="Times New Roman" w:cs="Times New Roman"/>
      <w:kern w:val="0"/>
      <w:szCs w:val="22"/>
      <w14:ligatures w14:val="none"/>
    </w:rPr>
  </w:style>
  <w:style w:type="character" w:customStyle="1" w:styleId="Char0">
    <w:name w:val="段 Char"/>
    <w:link w:val="afffa"/>
    <w:autoRedefine/>
    <w:qFormat/>
    <w:locked/>
    <w:rsid w:val="00312383"/>
    <w:rPr>
      <w:rFonts w:ascii="宋体" w:eastAsia="宋体" w:hAnsi="宋体"/>
      <w:szCs w:val="21"/>
    </w:rPr>
  </w:style>
  <w:style w:type="paragraph" w:customStyle="1" w:styleId="afffa">
    <w:name w:val="段"/>
    <w:link w:val="Char0"/>
    <w:autoRedefine/>
    <w:qFormat/>
    <w:rsid w:val="00312383"/>
    <w:pPr>
      <w:ind w:firstLineChars="200" w:firstLine="200"/>
      <w:jc w:val="both"/>
    </w:pPr>
    <w:rPr>
      <w:rFonts w:ascii="宋体" w:eastAsia="宋体" w:hAnsi="宋体"/>
      <w:szCs w:val="21"/>
    </w:rPr>
  </w:style>
  <w:style w:type="paragraph" w:customStyle="1" w:styleId="a8">
    <w:name w:val="正文表标题"/>
    <w:next w:val="afffa"/>
    <w:autoRedefine/>
    <w:qFormat/>
    <w:rsid w:val="00312383"/>
    <w:pPr>
      <w:numPr>
        <w:numId w:val="1"/>
      </w:numPr>
      <w:spacing w:beforeLines="50"/>
      <w:jc w:val="center"/>
    </w:pPr>
    <w:rPr>
      <w:rFonts w:ascii="黑体" w:eastAsia="黑体" w:hAnsi="Times New Roman" w:cs="Times New Roman"/>
      <w:kern w:val="0"/>
      <w:sz w:val="21"/>
      <w:szCs w:val="20"/>
      <w14:ligatures w14:val="none"/>
    </w:rPr>
  </w:style>
  <w:style w:type="paragraph" w:customStyle="1" w:styleId="a0">
    <w:name w:val="一级条标题"/>
    <w:next w:val="afffa"/>
    <w:autoRedefine/>
    <w:qFormat/>
    <w:rsid w:val="00312383"/>
    <w:pPr>
      <w:numPr>
        <w:ilvl w:val="1"/>
        <w:numId w:val="2"/>
      </w:numPr>
      <w:spacing w:beforeLines="50"/>
      <w:outlineLvl w:val="2"/>
    </w:pPr>
    <w:rPr>
      <w:rFonts w:ascii="黑体" w:eastAsia="黑体" w:hAnsi="Times New Roman" w:cs="Times New Roman"/>
      <w:kern w:val="0"/>
      <w:sz w:val="21"/>
      <w:szCs w:val="21"/>
      <w14:ligatures w14:val="none"/>
    </w:rPr>
  </w:style>
  <w:style w:type="paragraph" w:customStyle="1" w:styleId="a">
    <w:name w:val="章标题"/>
    <w:next w:val="afffa"/>
    <w:autoRedefine/>
    <w:qFormat/>
    <w:rsid w:val="00312383"/>
    <w:pPr>
      <w:numPr>
        <w:numId w:val="2"/>
      </w:numPr>
      <w:spacing w:beforeLines="100"/>
      <w:jc w:val="both"/>
      <w:outlineLvl w:val="1"/>
    </w:pPr>
    <w:rPr>
      <w:rFonts w:ascii="黑体" w:eastAsia="黑体" w:hAnsi="Times New Roman" w:cs="Times New Roman"/>
      <w:kern w:val="0"/>
      <w:sz w:val="21"/>
      <w:szCs w:val="20"/>
      <w14:ligatures w14:val="none"/>
    </w:rPr>
  </w:style>
  <w:style w:type="paragraph" w:customStyle="1" w:styleId="a1">
    <w:name w:val="二级条标题"/>
    <w:basedOn w:val="a0"/>
    <w:next w:val="afffa"/>
    <w:autoRedefine/>
    <w:qFormat/>
    <w:rsid w:val="00312383"/>
    <w:pPr>
      <w:numPr>
        <w:ilvl w:val="2"/>
      </w:numPr>
      <w:spacing w:afterLines="50"/>
      <w:outlineLvl w:val="3"/>
    </w:pPr>
  </w:style>
  <w:style w:type="paragraph" w:customStyle="1" w:styleId="a2">
    <w:name w:val="三级条标题"/>
    <w:basedOn w:val="a1"/>
    <w:next w:val="afffa"/>
    <w:autoRedefine/>
    <w:qFormat/>
    <w:rsid w:val="00312383"/>
    <w:pPr>
      <w:numPr>
        <w:ilvl w:val="3"/>
      </w:numPr>
      <w:outlineLvl w:val="4"/>
    </w:pPr>
  </w:style>
  <w:style w:type="paragraph" w:customStyle="1" w:styleId="a3">
    <w:name w:val="四级条标题"/>
    <w:basedOn w:val="a2"/>
    <w:next w:val="afffa"/>
    <w:autoRedefine/>
    <w:qFormat/>
    <w:rsid w:val="00312383"/>
    <w:pPr>
      <w:numPr>
        <w:ilvl w:val="4"/>
      </w:numPr>
      <w:outlineLvl w:val="5"/>
    </w:pPr>
  </w:style>
  <w:style w:type="paragraph" w:customStyle="1" w:styleId="a4">
    <w:name w:val="五级条标题"/>
    <w:basedOn w:val="a3"/>
    <w:next w:val="afffa"/>
    <w:autoRedefine/>
    <w:qFormat/>
    <w:rsid w:val="00312383"/>
    <w:pPr>
      <w:numPr>
        <w:ilvl w:val="5"/>
      </w:numPr>
      <w:outlineLvl w:val="6"/>
    </w:pPr>
  </w:style>
  <w:style w:type="paragraph" w:customStyle="1" w:styleId="afffb">
    <w:name w:val="二级无"/>
    <w:basedOn w:val="a1"/>
    <w:autoRedefine/>
    <w:qFormat/>
    <w:rsid w:val="00312383"/>
    <w:pPr>
      <w:spacing w:beforeLines="0" w:afterLines="0"/>
    </w:pPr>
    <w:rPr>
      <w:rFonts w:ascii="宋体" w:eastAsia="宋体"/>
    </w:rPr>
  </w:style>
  <w:style w:type="paragraph" w:customStyle="1" w:styleId="a6">
    <w:name w:val="数字编号列项（二级）"/>
    <w:autoRedefine/>
    <w:qFormat/>
    <w:rsid w:val="00312383"/>
    <w:pPr>
      <w:numPr>
        <w:ilvl w:val="1"/>
        <w:numId w:val="3"/>
      </w:numPr>
      <w:jc w:val="both"/>
    </w:pPr>
    <w:rPr>
      <w:rFonts w:ascii="宋体" w:eastAsia="宋体" w:hAnsi="Times New Roman" w:cs="Times New Roman"/>
      <w:kern w:val="0"/>
      <w:sz w:val="21"/>
      <w:szCs w:val="20"/>
      <w14:ligatures w14:val="none"/>
    </w:rPr>
  </w:style>
  <w:style w:type="paragraph" w:customStyle="1" w:styleId="a5">
    <w:name w:val="字母编号列项（一级）"/>
    <w:autoRedefine/>
    <w:qFormat/>
    <w:rsid w:val="00312383"/>
    <w:pPr>
      <w:numPr>
        <w:numId w:val="3"/>
      </w:numPr>
      <w:jc w:val="both"/>
    </w:pPr>
    <w:rPr>
      <w:rFonts w:ascii="宋体" w:eastAsia="宋体" w:hAnsi="Times New Roman" w:cs="Times New Roman"/>
      <w:kern w:val="0"/>
      <w:sz w:val="21"/>
      <w:szCs w:val="20"/>
      <w14:ligatures w14:val="none"/>
    </w:rPr>
  </w:style>
  <w:style w:type="paragraph" w:customStyle="1" w:styleId="a7">
    <w:name w:val="编号列项（三级）"/>
    <w:autoRedefine/>
    <w:qFormat/>
    <w:rsid w:val="00312383"/>
    <w:pPr>
      <w:numPr>
        <w:ilvl w:val="2"/>
        <w:numId w:val="3"/>
      </w:numPr>
    </w:pPr>
    <w:rPr>
      <w:rFonts w:ascii="宋体" w:eastAsia="宋体" w:hAnsi="Times New Roman" w:cs="Times New Roman"/>
      <w:kern w:val="0"/>
      <w:sz w:val="21"/>
      <w:szCs w:val="20"/>
      <w14:ligatures w14:val="none"/>
    </w:rPr>
  </w:style>
  <w:style w:type="paragraph" w:customStyle="1" w:styleId="biaogewenzi">
    <w:name w:val="biaogewenzi"/>
    <w:basedOn w:val="a9"/>
    <w:autoRedefine/>
    <w:qFormat/>
    <w:rsid w:val="00312383"/>
    <w:pPr>
      <w:widowControl/>
      <w:spacing w:line="240" w:lineRule="auto"/>
      <w:jc w:val="left"/>
    </w:pPr>
    <w:rPr>
      <w:rFonts w:ascii="Calibri" w:hAnsi="Calibri" w:cs="宋体"/>
      <w:kern w:val="0"/>
      <w:szCs w:val="21"/>
    </w:rPr>
  </w:style>
  <w:style w:type="character" w:customStyle="1" w:styleId="210">
    <w:name w:val="正文文本 2 字符1"/>
    <w:basedOn w:val="aa"/>
    <w:autoRedefine/>
    <w:uiPriority w:val="99"/>
    <w:semiHidden/>
    <w:qFormat/>
    <w:rsid w:val="00312383"/>
    <w:rPr>
      <w:rFonts w:ascii="Times New Roman" w:eastAsia="宋体" w:hAnsi="Times New Roman"/>
    </w:rPr>
  </w:style>
  <w:style w:type="paragraph" w:customStyle="1" w:styleId="afffc">
    <w:name w:val="基准页眉样式"/>
    <w:basedOn w:val="aff1"/>
    <w:autoRedefine/>
    <w:qFormat/>
    <w:rsid w:val="00312383"/>
    <w:pPr>
      <w:widowControl w:val="0"/>
      <w:spacing w:after="0" w:line="240" w:lineRule="auto"/>
      <w:jc w:val="center"/>
    </w:pPr>
    <w:rPr>
      <w:kern w:val="2"/>
      <w:szCs w:val="20"/>
    </w:rPr>
  </w:style>
  <w:style w:type="paragraph" w:customStyle="1" w:styleId="16">
    <w:name w:val="修订1"/>
    <w:autoRedefine/>
    <w:hidden/>
    <w:uiPriority w:val="99"/>
    <w:semiHidden/>
    <w:qFormat/>
    <w:rsid w:val="00312383"/>
    <w:rPr>
      <w:rFonts w:ascii="Times New Roman" w:eastAsia="宋体" w:hAnsi="Times New Roman"/>
      <w:sz w:val="21"/>
      <w:szCs w:val="22"/>
      <w14:ligatures w14:val="none"/>
    </w:rPr>
  </w:style>
  <w:style w:type="paragraph" w:customStyle="1" w:styleId="-11">
    <w:name w:val="彩色列表 - 强调文字颜色 11"/>
    <w:basedOn w:val="a9"/>
    <w:autoRedefine/>
    <w:uiPriority w:val="34"/>
    <w:qFormat/>
    <w:rsid w:val="00312383"/>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0"/>
    <w:next w:val="a9"/>
    <w:autoRedefine/>
    <w:uiPriority w:val="39"/>
    <w:unhideWhenUsed/>
    <w:qFormat/>
    <w:rsid w:val="00312383"/>
    <w:pPr>
      <w:widowControl/>
      <w:spacing w:after="0" w:line="276" w:lineRule="auto"/>
      <w:outlineLvl w:val="9"/>
    </w:pPr>
    <w:rPr>
      <w:b/>
      <w:bCs/>
      <w:kern w:val="0"/>
      <w:sz w:val="28"/>
      <w:szCs w:val="28"/>
    </w:rPr>
  </w:style>
  <w:style w:type="paragraph" w:customStyle="1" w:styleId="110">
    <w:name w:val="列出段落11"/>
    <w:basedOn w:val="a9"/>
    <w:autoRedefine/>
    <w:uiPriority w:val="34"/>
    <w:qFormat/>
    <w:rsid w:val="00312383"/>
    <w:pPr>
      <w:widowControl/>
      <w:ind w:firstLineChars="200" w:firstLine="420"/>
      <w:jc w:val="left"/>
    </w:pPr>
    <w:rPr>
      <w:rFonts w:cs="Times New Roman"/>
      <w:kern w:val="0"/>
    </w:rPr>
  </w:style>
  <w:style w:type="character" w:customStyle="1" w:styleId="23">
    <w:name w:val="未处理的提及2"/>
    <w:basedOn w:val="aa"/>
    <w:autoRedefine/>
    <w:uiPriority w:val="99"/>
    <w:unhideWhenUsed/>
    <w:qFormat/>
    <w:rsid w:val="00312383"/>
    <w:rPr>
      <w:color w:val="808080"/>
      <w:shd w:val="clear" w:color="auto" w:fill="E6E6E6"/>
    </w:rPr>
  </w:style>
  <w:style w:type="paragraph" w:customStyle="1" w:styleId="Normal0">
    <w:name w:val="Normal_0"/>
    <w:autoRedefine/>
    <w:qFormat/>
    <w:rsid w:val="00312383"/>
    <w:rPr>
      <w:rFonts w:ascii="Times New Roman" w:hAnsi="Times New Roman" w:cs="Times New Roman"/>
      <w:kern w:val="0"/>
      <w:sz w:val="24"/>
      <w14:ligatures w14:val="none"/>
    </w:rPr>
  </w:style>
  <w:style w:type="paragraph" w:customStyle="1" w:styleId="Normal1">
    <w:name w:val="Normal_1"/>
    <w:autoRedefine/>
    <w:qFormat/>
    <w:rsid w:val="00312383"/>
    <w:rPr>
      <w:rFonts w:ascii="Times New Roman" w:eastAsia="Times New Roman" w:hAnsi="Times New Roman" w:cs="Times New Roman"/>
      <w:kern w:val="0"/>
      <w:sz w:val="24"/>
      <w14:ligatures w14:val="none"/>
    </w:rPr>
  </w:style>
  <w:style w:type="paragraph" w:customStyle="1" w:styleId="24">
    <w:name w:val="修订2"/>
    <w:autoRedefine/>
    <w:hidden/>
    <w:uiPriority w:val="99"/>
    <w:semiHidden/>
    <w:qFormat/>
    <w:rsid w:val="00312383"/>
    <w:rPr>
      <w:rFonts w:ascii="Times New Roman" w:eastAsia="宋体" w:hAnsi="Times New Roman"/>
      <w:sz w:val="21"/>
      <w:szCs w:val="22"/>
      <w14:ligatures w14:val="none"/>
    </w:rPr>
  </w:style>
  <w:style w:type="character" w:customStyle="1" w:styleId="35">
    <w:name w:val="未处理的提及3"/>
    <w:basedOn w:val="aa"/>
    <w:autoRedefine/>
    <w:uiPriority w:val="99"/>
    <w:unhideWhenUsed/>
    <w:qFormat/>
    <w:rsid w:val="00312383"/>
    <w:rPr>
      <w:color w:val="605E5C"/>
      <w:shd w:val="clear" w:color="auto" w:fill="E1DFDD"/>
    </w:rPr>
  </w:style>
  <w:style w:type="paragraph" w:customStyle="1" w:styleId="36">
    <w:name w:val="修订3"/>
    <w:autoRedefine/>
    <w:hidden/>
    <w:uiPriority w:val="99"/>
    <w:semiHidden/>
    <w:qFormat/>
    <w:rsid w:val="00312383"/>
    <w:rPr>
      <w:rFonts w:ascii="Times New Roman" w:eastAsia="宋体" w:hAnsi="Times New Roman"/>
      <w:sz w:val="21"/>
      <w:szCs w:val="22"/>
      <w14:ligatures w14:val="none"/>
    </w:rPr>
  </w:style>
  <w:style w:type="paragraph" w:customStyle="1" w:styleId="TableParagraph">
    <w:name w:val="Table Paragraph"/>
    <w:basedOn w:val="a9"/>
    <w:autoRedefine/>
    <w:uiPriority w:val="1"/>
    <w:qFormat/>
    <w:rsid w:val="00312383"/>
    <w:rPr>
      <w:rFonts w:ascii="宋体" w:hAnsi="宋体" w:cs="宋体"/>
    </w:rPr>
  </w:style>
  <w:style w:type="paragraph" w:customStyle="1" w:styleId="41">
    <w:name w:val="修订4"/>
    <w:autoRedefine/>
    <w:hidden/>
    <w:uiPriority w:val="99"/>
    <w:semiHidden/>
    <w:qFormat/>
    <w:rsid w:val="00312383"/>
    <w:rPr>
      <w:rFonts w:ascii="Times New Roman" w:eastAsia="宋体" w:hAnsi="Times New Roman"/>
      <w:sz w:val="21"/>
      <w:szCs w:val="22"/>
      <w14:ligatures w14:val="none"/>
    </w:rPr>
  </w:style>
  <w:style w:type="character" w:customStyle="1" w:styleId="Char1">
    <w:name w:val="批注主题 Char"/>
    <w:basedOn w:val="aa"/>
    <w:autoRedefine/>
    <w:uiPriority w:val="99"/>
    <w:qFormat/>
    <w:rsid w:val="00312383"/>
    <w:rPr>
      <w:rFonts w:ascii="Times New Roman" w:hAnsi="Times New Roman"/>
      <w:b/>
      <w:bCs/>
      <w:kern w:val="2"/>
      <w:sz w:val="21"/>
      <w:szCs w:val="22"/>
    </w:rPr>
  </w:style>
  <w:style w:type="character" w:customStyle="1" w:styleId="42">
    <w:name w:val="未处理的提及4"/>
    <w:basedOn w:val="aa"/>
    <w:autoRedefine/>
    <w:uiPriority w:val="99"/>
    <w:unhideWhenUsed/>
    <w:qFormat/>
    <w:rsid w:val="00312383"/>
    <w:rPr>
      <w:color w:val="605E5C"/>
      <w:shd w:val="clear" w:color="auto" w:fill="E1DFDD"/>
    </w:rPr>
  </w:style>
  <w:style w:type="character" w:customStyle="1" w:styleId="17">
    <w:name w:val="占位符文本1"/>
    <w:basedOn w:val="aa"/>
    <w:autoRedefine/>
    <w:uiPriority w:val="99"/>
    <w:semiHidden/>
    <w:qFormat/>
    <w:rsid w:val="00312383"/>
    <w:rPr>
      <w:color w:val="808080"/>
    </w:rPr>
  </w:style>
  <w:style w:type="character" w:customStyle="1" w:styleId="51">
    <w:name w:val="未处理的提及5"/>
    <w:basedOn w:val="aa"/>
    <w:autoRedefine/>
    <w:uiPriority w:val="99"/>
    <w:unhideWhenUsed/>
    <w:qFormat/>
    <w:rsid w:val="00312383"/>
    <w:rPr>
      <w:color w:val="605E5C"/>
      <w:shd w:val="clear" w:color="auto" w:fill="E1DFDD"/>
    </w:rPr>
  </w:style>
  <w:style w:type="paragraph" w:customStyle="1" w:styleId="52">
    <w:name w:val="修订5"/>
    <w:autoRedefine/>
    <w:hidden/>
    <w:uiPriority w:val="99"/>
    <w:semiHidden/>
    <w:qFormat/>
    <w:rsid w:val="00312383"/>
    <w:rPr>
      <w:rFonts w:ascii="Times New Roman" w:eastAsia="宋体" w:hAnsi="Times New Roman"/>
      <w:sz w:val="21"/>
      <w:szCs w:val="22"/>
      <w14:ligatures w14:val="none"/>
    </w:rPr>
  </w:style>
  <w:style w:type="paragraph" w:customStyle="1" w:styleId="61">
    <w:name w:val="修订6"/>
    <w:autoRedefine/>
    <w:hidden/>
    <w:uiPriority w:val="99"/>
    <w:semiHidden/>
    <w:qFormat/>
    <w:rsid w:val="00312383"/>
    <w:rPr>
      <w:rFonts w:ascii="Times New Roman" w:eastAsia="宋体" w:hAnsi="Times New Roman"/>
      <w:sz w:val="21"/>
      <w:szCs w:val="22"/>
      <w14:ligatures w14:val="none"/>
    </w:rPr>
  </w:style>
  <w:style w:type="character" w:customStyle="1" w:styleId="62">
    <w:name w:val="未处理的提及6"/>
    <w:basedOn w:val="aa"/>
    <w:autoRedefine/>
    <w:uiPriority w:val="99"/>
    <w:unhideWhenUsed/>
    <w:qFormat/>
    <w:rsid w:val="00312383"/>
    <w:rPr>
      <w:color w:val="605E5C"/>
      <w:shd w:val="clear" w:color="auto" w:fill="E1DFDD"/>
    </w:rPr>
  </w:style>
  <w:style w:type="paragraph" w:customStyle="1" w:styleId="71">
    <w:name w:val="修订7"/>
    <w:autoRedefine/>
    <w:hidden/>
    <w:uiPriority w:val="99"/>
    <w:semiHidden/>
    <w:qFormat/>
    <w:rsid w:val="00312383"/>
    <w:rPr>
      <w:rFonts w:ascii="Times New Roman" w:eastAsia="宋体" w:hAnsi="Times New Roman"/>
      <w:sz w:val="21"/>
      <w:szCs w:val="22"/>
      <w14:ligatures w14:val="none"/>
    </w:rPr>
  </w:style>
  <w:style w:type="paragraph" w:customStyle="1" w:styleId="TableText">
    <w:name w:val="Table Text"/>
    <w:basedOn w:val="a9"/>
    <w:autoRedefine/>
    <w:semiHidden/>
    <w:qFormat/>
    <w:rsid w:val="00312383"/>
    <w:rPr>
      <w:rFonts w:ascii="华文中宋" w:eastAsia="华文中宋" w:hAnsi="华文中宋" w:cs="华文中宋"/>
      <w:sz w:val="20"/>
      <w:szCs w:val="20"/>
      <w:lang w:eastAsia="en-US"/>
    </w:rPr>
  </w:style>
  <w:style w:type="table" w:customStyle="1" w:styleId="TableNormal">
    <w:name w:val="Table Normal"/>
    <w:autoRedefine/>
    <w:unhideWhenUsed/>
    <w:qFormat/>
    <w:rsid w:val="00312383"/>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81">
    <w:name w:val="修订8"/>
    <w:autoRedefine/>
    <w:hidden/>
    <w:uiPriority w:val="99"/>
    <w:unhideWhenUsed/>
    <w:qFormat/>
    <w:rsid w:val="00312383"/>
    <w:rPr>
      <w:rFonts w:ascii="Times New Roman" w:eastAsia="宋体" w:hAnsi="Times New Roman"/>
      <w:sz w:val="21"/>
      <w:szCs w:val="22"/>
      <w14:ligatures w14:val="none"/>
    </w:rPr>
  </w:style>
  <w:style w:type="paragraph" w:customStyle="1" w:styleId="Word">
    <w:name w:val="Word_正文"/>
    <w:basedOn w:val="a9"/>
    <w:autoRedefine/>
    <w:qFormat/>
    <w:rsid w:val="00312383"/>
    <w:pPr>
      <w:widowControl/>
      <w:wordWrap w:val="0"/>
      <w:jc w:val="left"/>
    </w:pPr>
    <w:rPr>
      <w:rFonts w:cs="Times New Roman"/>
      <w:sz w:val="36"/>
      <w:szCs w:val="36"/>
    </w:rPr>
  </w:style>
  <w:style w:type="paragraph" w:customStyle="1" w:styleId="211">
    <w:name w:val="标题 21"/>
    <w:basedOn w:val="a9"/>
    <w:autoRedefine/>
    <w:qFormat/>
    <w:rsid w:val="00312383"/>
    <w:pPr>
      <w:spacing w:before="14"/>
      <w:ind w:left="114"/>
      <w:outlineLvl w:val="1"/>
    </w:pPr>
    <w:rPr>
      <w:rFonts w:ascii="宋体" w:cs="Times New Roman" w:hint="eastAsia"/>
      <w:b/>
      <w:bCs/>
      <w:color w:val="000000"/>
      <w:sz w:val="28"/>
      <w:szCs w:val="28"/>
    </w:rPr>
  </w:style>
  <w:style w:type="paragraph" w:customStyle="1" w:styleId="1">
    <w:name w:val="招标文件1"/>
    <w:basedOn w:val="a9"/>
    <w:autoRedefine/>
    <w:qFormat/>
    <w:rsid w:val="00312383"/>
    <w:pPr>
      <w:numPr>
        <w:ilvl w:val="1"/>
        <w:numId w:val="4"/>
      </w:numPr>
      <w:tabs>
        <w:tab w:val="left" w:pos="420"/>
      </w:tabs>
      <w:spacing w:before="120" w:after="120" w:line="480" w:lineRule="exact"/>
      <w:jc w:val="left"/>
      <w:outlineLvl w:val="1"/>
    </w:pPr>
    <w:rPr>
      <w:rFonts w:ascii="宋体"/>
      <w:b/>
      <w:spacing w:val="10"/>
      <w:w w:val="95"/>
      <w:kern w:val="0"/>
      <w:sz w:val="28"/>
    </w:rPr>
  </w:style>
  <w:style w:type="paragraph" w:customStyle="1" w:styleId="afffd">
    <w:name w:val="中文版式正文"/>
    <w:basedOn w:val="a9"/>
    <w:link w:val="Char2"/>
    <w:autoRedefine/>
    <w:qFormat/>
    <w:rsid w:val="00312383"/>
    <w:pPr>
      <w:spacing w:line="300" w:lineRule="auto"/>
      <w:textAlignment w:val="bottom"/>
    </w:pPr>
    <w:rPr>
      <w:kern w:val="0"/>
      <w:sz w:val="24"/>
      <w:szCs w:val="20"/>
    </w:rPr>
  </w:style>
  <w:style w:type="character" w:customStyle="1" w:styleId="Char2">
    <w:name w:val="中文版式正文 Char"/>
    <w:link w:val="afffd"/>
    <w:autoRedefine/>
    <w:qFormat/>
    <w:rsid w:val="00312383"/>
    <w:rPr>
      <w:rFonts w:ascii="Times New Roman" w:eastAsia="宋体" w:hAnsi="Times New Roman"/>
      <w:kern w:val="0"/>
      <w:sz w:val="24"/>
      <w:szCs w:val="20"/>
      <w14:ligatures w14:val="none"/>
    </w:rPr>
  </w:style>
  <w:style w:type="paragraph" w:customStyle="1" w:styleId="Standard">
    <w:name w:val="Standard"/>
    <w:autoRedefine/>
    <w:qFormat/>
    <w:rsid w:val="00312383"/>
    <w:pPr>
      <w:widowControl w:val="0"/>
      <w:suppressAutoHyphens/>
      <w:autoSpaceDN w:val="0"/>
      <w:jc w:val="both"/>
      <w:textAlignment w:val="baseline"/>
    </w:pPr>
    <w:rPr>
      <w:rFonts w:ascii="Times New Roman" w:eastAsia="宋体, SimSun" w:hAnsi="Times New Roman" w:cs="Times New Roman"/>
      <w:kern w:val="3"/>
      <w:sz w:val="21"/>
      <w14:ligatures w14:val="none"/>
    </w:rPr>
  </w:style>
  <w:style w:type="table" w:customStyle="1" w:styleId="18">
    <w:name w:val="网格型1"/>
    <w:basedOn w:val="ab"/>
    <w:autoRedefine/>
    <w:uiPriority w:val="39"/>
    <w:qFormat/>
    <w:rsid w:val="00312383"/>
    <w:pPr>
      <w:spacing w:after="0" w:line="240" w:lineRule="auto"/>
    </w:pPr>
    <w:rPr>
      <w:rFonts w:ascii="Times New Roman" w:eastAsia="宋体"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a"/>
    <w:autoRedefine/>
    <w:uiPriority w:val="99"/>
    <w:unhideWhenUsed/>
    <w:qFormat/>
    <w:rsid w:val="00312383"/>
    <w:rPr>
      <w:color w:val="605E5C"/>
      <w:shd w:val="clear" w:color="auto" w:fill="E1DFDD"/>
    </w:rPr>
  </w:style>
  <w:style w:type="character" w:customStyle="1" w:styleId="82">
    <w:name w:val="未处理的提及8"/>
    <w:basedOn w:val="aa"/>
    <w:autoRedefine/>
    <w:uiPriority w:val="99"/>
    <w:semiHidden/>
    <w:unhideWhenUsed/>
    <w:qFormat/>
    <w:rsid w:val="00312383"/>
    <w:rPr>
      <w:color w:val="605E5C"/>
      <w:shd w:val="clear" w:color="auto" w:fill="E1DFDD"/>
    </w:rPr>
  </w:style>
  <w:style w:type="paragraph" w:customStyle="1" w:styleId="msonormal0">
    <w:name w:val="msonormal"/>
    <w:basedOn w:val="a9"/>
    <w:rsid w:val="00312383"/>
    <w:pPr>
      <w:widowControl/>
      <w:spacing w:before="100" w:beforeAutospacing="1" w:after="100" w:afterAutospacing="1" w:line="240" w:lineRule="auto"/>
      <w:jc w:val="left"/>
    </w:pPr>
    <w:rPr>
      <w:rFonts w:ascii="宋体" w:hAnsi="宋体" w:cs="宋体"/>
      <w:kern w:val="0"/>
      <w:sz w:val="24"/>
      <w:szCs w:val="24"/>
    </w:rPr>
  </w:style>
  <w:style w:type="paragraph" w:customStyle="1" w:styleId="font5">
    <w:name w:val="font5"/>
    <w:basedOn w:val="a9"/>
    <w:rsid w:val="00312383"/>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65">
    <w:name w:val="xl65"/>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66">
    <w:name w:val="xl66"/>
    <w:basedOn w:val="a9"/>
    <w:rsid w:val="00312383"/>
    <w:pPr>
      <w:widowControl/>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67">
    <w:name w:val="xl67"/>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szCs w:val="24"/>
    </w:rPr>
  </w:style>
  <w:style w:type="paragraph" w:customStyle="1" w:styleId="xl68">
    <w:name w:val="xl68"/>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szCs w:val="24"/>
    </w:rPr>
  </w:style>
  <w:style w:type="table" w:customStyle="1" w:styleId="25">
    <w:name w:val="网格型2"/>
    <w:basedOn w:val="ab"/>
    <w:qFormat/>
    <w:rsid w:val="00312383"/>
    <w:pPr>
      <w:spacing w:after="0" w:line="240" w:lineRule="auto"/>
    </w:pPr>
    <w:rPr>
      <w:rFonts w:ascii="Arial" w:eastAsia="微软雅黑" w:hAnsi="Arial" w:cs="Arial"/>
      <w:kern w:val="0"/>
      <w:sz w:val="20"/>
      <w:szCs w:val="20"/>
      <w14:ligatures w14:val="none"/>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19">
    <w:name w:val="明显强调1"/>
    <w:basedOn w:val="aa"/>
    <w:uiPriority w:val="21"/>
    <w:qFormat/>
    <w:rsid w:val="00312383"/>
    <w:rPr>
      <w:i/>
      <w:iCs/>
      <w:color w:val="2F5496" w:themeColor="accent1" w:themeShade="BF"/>
    </w:rPr>
  </w:style>
  <w:style w:type="character" w:customStyle="1" w:styleId="1a">
    <w:name w:val="明显参考1"/>
    <w:basedOn w:val="aa"/>
    <w:uiPriority w:val="32"/>
    <w:qFormat/>
    <w:rsid w:val="00312383"/>
    <w:rPr>
      <w:b/>
      <w:bCs/>
      <w:smallCaps/>
      <w:color w:val="2F5496" w:themeColor="accent1" w:themeShade="BF"/>
      <w:spacing w:val="5"/>
    </w:rPr>
  </w:style>
  <w:style w:type="paragraph" w:customStyle="1" w:styleId="melo-codeblock-Base-theme-para">
    <w:name w:val="melo-codeblock-Base-theme-para"/>
    <w:uiPriority w:val="99"/>
    <w:qFormat/>
    <w:rsid w:val="00312383"/>
    <w:pPr>
      <w:snapToGrid w:val="0"/>
      <w:spacing w:after="0" w:line="360" w:lineRule="auto"/>
    </w:pPr>
    <w:rPr>
      <w:rFonts w:ascii="Monaco" w:eastAsia="Monaco" w:hAnsi="Monaco" w:cs="Monaco"/>
      <w:color w:val="000000"/>
      <w:kern w:val="0"/>
      <w:sz w:val="21"/>
      <w:szCs w:val="20"/>
      <w14:ligatures w14:val="none"/>
    </w:rPr>
  </w:style>
  <w:style w:type="character" w:customStyle="1" w:styleId="melo-codeblock-Base-theme-char">
    <w:name w:val="melo-codeblock-Base-theme-char"/>
    <w:uiPriority w:val="99"/>
    <w:qFormat/>
    <w:rsid w:val="00312383"/>
    <w:rPr>
      <w:rFonts w:ascii="Monaco" w:eastAsia="Monaco" w:hAnsi="Monaco" w:cs="Monaco"/>
      <w:color w:val="000000"/>
      <w:sz w:val="21"/>
    </w:rPr>
  </w:style>
  <w:style w:type="character" w:customStyle="1" w:styleId="91">
    <w:name w:val="未处理的提及9"/>
    <w:basedOn w:val="aa"/>
    <w:uiPriority w:val="99"/>
    <w:semiHidden/>
    <w:unhideWhenUsed/>
    <w:rsid w:val="0031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3194</Words>
  <Characters>18208</Characters>
  <Application>Microsoft Office Word</Application>
  <DocSecurity>0</DocSecurity>
  <Lines>151</Lines>
  <Paragraphs>42</Paragraphs>
  <ScaleCrop>false</ScaleCrop>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嵩 王</dc:creator>
  <cp:keywords/>
  <dc:description/>
  <cp:lastModifiedBy>嵩 王</cp:lastModifiedBy>
  <cp:revision>2</cp:revision>
  <dcterms:created xsi:type="dcterms:W3CDTF">2026-04-07T10:21:00Z</dcterms:created>
  <dcterms:modified xsi:type="dcterms:W3CDTF">2026-04-07T10:25:00Z</dcterms:modified>
</cp:coreProperties>
</file>